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63569" w14:textId="77777777" w:rsidR="00C550FE" w:rsidRDefault="00C550FE">
      <w:pPr>
        <w:pStyle w:val="Tekstpodstawowy"/>
        <w:spacing w:before="2"/>
        <w:ind w:left="0"/>
        <w:jc w:val="left"/>
        <w:rPr>
          <w:rFonts w:ascii="Times New Roman"/>
          <w:sz w:val="40"/>
        </w:rPr>
      </w:pPr>
    </w:p>
    <w:p w14:paraId="7DF66BA5" w14:textId="0F26EADD" w:rsidR="00BF5850" w:rsidRDefault="00BF5850" w:rsidP="00BF5850">
      <w:pPr>
        <w:spacing w:line="360" w:lineRule="auto"/>
        <w:jc w:val="center"/>
        <w:rPr>
          <w:b/>
          <w:caps/>
          <w:sz w:val="28"/>
          <w:szCs w:val="28"/>
        </w:rPr>
      </w:pPr>
      <w:bookmarkStart w:id="0" w:name="_Hlk188218521"/>
    </w:p>
    <w:p w14:paraId="718C9445" w14:textId="77777777" w:rsidR="00BF5850" w:rsidRDefault="00BF5850" w:rsidP="00BF5850">
      <w:pPr>
        <w:spacing w:line="360" w:lineRule="auto"/>
        <w:jc w:val="center"/>
        <w:rPr>
          <w:b/>
          <w:caps/>
          <w:sz w:val="28"/>
          <w:szCs w:val="28"/>
        </w:rPr>
      </w:pPr>
    </w:p>
    <w:p w14:paraId="39211AAC" w14:textId="77777777" w:rsidR="00BF5850" w:rsidRDefault="00BF5850" w:rsidP="00BF5850">
      <w:pPr>
        <w:spacing w:line="360" w:lineRule="auto"/>
        <w:jc w:val="center"/>
        <w:rPr>
          <w:b/>
          <w:caps/>
          <w:sz w:val="28"/>
          <w:szCs w:val="28"/>
        </w:rPr>
      </w:pPr>
    </w:p>
    <w:p w14:paraId="4608F8D9" w14:textId="77777777" w:rsidR="00BF5850" w:rsidRPr="005C7468" w:rsidRDefault="00BF5850" w:rsidP="00BF5850">
      <w:pPr>
        <w:spacing w:line="360" w:lineRule="auto"/>
        <w:jc w:val="center"/>
        <w:rPr>
          <w:b/>
          <w:caps/>
          <w:sz w:val="28"/>
          <w:szCs w:val="28"/>
        </w:rPr>
      </w:pPr>
      <w:r w:rsidRPr="005C7468">
        <w:rPr>
          <w:b/>
          <w:caps/>
          <w:sz w:val="28"/>
          <w:szCs w:val="28"/>
        </w:rPr>
        <w:t>specyfikacja warunków zamówienia</w:t>
      </w:r>
    </w:p>
    <w:p w14:paraId="613F77CB" w14:textId="4B3916C7" w:rsidR="00BF5850" w:rsidRPr="005C7468" w:rsidRDefault="00BF5850" w:rsidP="00BF5850">
      <w:pPr>
        <w:spacing w:before="480" w:after="480" w:line="360" w:lineRule="auto"/>
        <w:jc w:val="center"/>
        <w:rPr>
          <w:b/>
          <w:caps/>
          <w:sz w:val="20"/>
          <w:szCs w:val="20"/>
        </w:rPr>
      </w:pPr>
      <w:r w:rsidRPr="005C7468">
        <w:rPr>
          <w:b/>
          <w:caps/>
        </w:rPr>
        <w:t xml:space="preserve">zAMAWIAJĄCY:   Gmina </w:t>
      </w:r>
      <w:r w:rsidR="00D23729">
        <w:rPr>
          <w:b/>
          <w:caps/>
        </w:rPr>
        <w:t>SIECIECHÓW</w:t>
      </w:r>
    </w:p>
    <w:p w14:paraId="5AE39437" w14:textId="77777777" w:rsidR="00BF5850" w:rsidRPr="005C7468" w:rsidRDefault="00BF5850" w:rsidP="00BF5850">
      <w:pPr>
        <w:spacing w:before="480" w:line="360" w:lineRule="auto"/>
        <w:jc w:val="both"/>
        <w:rPr>
          <w:sz w:val="20"/>
          <w:szCs w:val="20"/>
        </w:rPr>
      </w:pPr>
      <w:r w:rsidRPr="005C7468">
        <w:rPr>
          <w:sz w:val="20"/>
          <w:szCs w:val="20"/>
        </w:rPr>
        <w:t xml:space="preserve">Zaprasza do złożenia oferty w postępowaniu o udzielenie zamówienia publicznego prowadzonego </w:t>
      </w:r>
      <w:r w:rsidRPr="005C7468">
        <w:rPr>
          <w:sz w:val="20"/>
          <w:szCs w:val="20"/>
        </w:rPr>
        <w:br/>
        <w:t xml:space="preserve">w trybie podstawowym na podstawie art. 275 pkt </w:t>
      </w:r>
      <w:r>
        <w:rPr>
          <w:sz w:val="20"/>
          <w:szCs w:val="20"/>
        </w:rPr>
        <w:t>1</w:t>
      </w:r>
      <w:r w:rsidRPr="005C7468">
        <w:rPr>
          <w:sz w:val="20"/>
          <w:szCs w:val="20"/>
        </w:rPr>
        <w:t xml:space="preserve">) o wartości zamówienia nie przekraczającej progów unijnych o jakich stanowi art. 3 ustawy z 11 września 2019 r. - Prawo zamówień publicznych (Dz. U. z 2024 r. poz. 1320 z </w:t>
      </w:r>
      <w:proofErr w:type="spellStart"/>
      <w:r w:rsidRPr="005C7468">
        <w:rPr>
          <w:sz w:val="20"/>
          <w:szCs w:val="20"/>
        </w:rPr>
        <w:t>późn</w:t>
      </w:r>
      <w:proofErr w:type="spellEnd"/>
      <w:r w:rsidRPr="005C7468">
        <w:rPr>
          <w:sz w:val="20"/>
          <w:szCs w:val="20"/>
        </w:rPr>
        <w:t xml:space="preserve">. zm.) – dalej </w:t>
      </w:r>
      <w:proofErr w:type="spellStart"/>
      <w:r w:rsidRPr="005C7468">
        <w:rPr>
          <w:sz w:val="20"/>
          <w:szCs w:val="20"/>
        </w:rPr>
        <w:t>Pzp</w:t>
      </w:r>
      <w:proofErr w:type="spellEnd"/>
      <w:r w:rsidRPr="005C7468">
        <w:rPr>
          <w:sz w:val="20"/>
          <w:szCs w:val="20"/>
        </w:rPr>
        <w:t xml:space="preserve"> na </w:t>
      </w:r>
      <w:r>
        <w:rPr>
          <w:b/>
        </w:rPr>
        <w:t>usługę</w:t>
      </w:r>
      <w:r w:rsidRPr="005C7468">
        <w:rPr>
          <w:b/>
        </w:rPr>
        <w:t xml:space="preserve"> </w:t>
      </w:r>
      <w:r w:rsidRPr="005C7468">
        <w:rPr>
          <w:sz w:val="20"/>
          <w:szCs w:val="20"/>
        </w:rPr>
        <w:t xml:space="preserve"> pn.:</w:t>
      </w:r>
    </w:p>
    <w:p w14:paraId="67B9EA47" w14:textId="77777777" w:rsidR="00BF5850" w:rsidRPr="005C7468" w:rsidRDefault="00BF5850" w:rsidP="00BF5850">
      <w:pPr>
        <w:pStyle w:val="Bezodstpw"/>
        <w:jc w:val="both"/>
        <w:rPr>
          <w:b/>
          <w:bCs/>
          <w:color w:val="0070C0"/>
          <w:sz w:val="28"/>
          <w:szCs w:val="28"/>
        </w:rPr>
      </w:pPr>
    </w:p>
    <w:p w14:paraId="625DA000" w14:textId="77777777" w:rsidR="00BF5850" w:rsidRPr="005C7468" w:rsidRDefault="00BF5850" w:rsidP="00BF5850">
      <w:pPr>
        <w:pStyle w:val="Bezodstpw"/>
        <w:jc w:val="both"/>
        <w:rPr>
          <w:b/>
          <w:bCs/>
          <w:color w:val="0070C0"/>
          <w:sz w:val="28"/>
          <w:szCs w:val="28"/>
        </w:rPr>
      </w:pPr>
    </w:p>
    <w:p w14:paraId="3CD003A8" w14:textId="53FD6588" w:rsidR="00BF5850" w:rsidRPr="00413BF4" w:rsidRDefault="00D23729" w:rsidP="00BF5850">
      <w:pPr>
        <w:tabs>
          <w:tab w:val="center" w:pos="4536"/>
          <w:tab w:val="left" w:pos="6945"/>
        </w:tabs>
        <w:spacing w:before="480" w:after="480" w:line="360" w:lineRule="auto"/>
        <w:jc w:val="center"/>
        <w:rPr>
          <w:b/>
          <w:bCs/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Wykonanie projektu budowlanego obiektu zbiorowej ochrony w gminie Sieciechów</w:t>
      </w:r>
    </w:p>
    <w:p w14:paraId="13290DD7" w14:textId="36A7698C" w:rsidR="00BF5850" w:rsidRPr="005C7468" w:rsidRDefault="00BF5850" w:rsidP="00BF5850">
      <w:pPr>
        <w:tabs>
          <w:tab w:val="center" w:pos="4536"/>
          <w:tab w:val="left" w:pos="6945"/>
        </w:tabs>
        <w:spacing w:before="480" w:after="480" w:line="360" w:lineRule="auto"/>
        <w:jc w:val="center"/>
        <w:rPr>
          <w:b/>
          <w:bCs/>
          <w:caps/>
          <w:sz w:val="20"/>
          <w:szCs w:val="20"/>
        </w:rPr>
      </w:pPr>
      <w:r w:rsidRPr="005C7468">
        <w:rPr>
          <w:b/>
          <w:bCs/>
          <w:sz w:val="20"/>
          <w:szCs w:val="20"/>
        </w:rPr>
        <w:t>Nr postępowania:</w:t>
      </w:r>
      <w:r w:rsidR="00D23729">
        <w:rPr>
          <w:b/>
          <w:bCs/>
          <w:sz w:val="20"/>
          <w:szCs w:val="20"/>
        </w:rPr>
        <w:t xml:space="preserve"> GTK.8380.51.2026.HZ</w:t>
      </w:r>
    </w:p>
    <w:p w14:paraId="2904A15C" w14:textId="77777777" w:rsidR="00BF5850" w:rsidRPr="005C7468" w:rsidRDefault="00BF5850" w:rsidP="00BF5850">
      <w:pPr>
        <w:tabs>
          <w:tab w:val="center" w:pos="4536"/>
          <w:tab w:val="left" w:pos="6945"/>
        </w:tabs>
        <w:spacing w:before="40" w:line="360" w:lineRule="auto"/>
        <w:jc w:val="both"/>
        <w:rPr>
          <w:bCs/>
          <w:sz w:val="20"/>
          <w:szCs w:val="20"/>
        </w:rPr>
      </w:pPr>
    </w:p>
    <w:p w14:paraId="2652FD91" w14:textId="77777777" w:rsidR="00BF5850" w:rsidRPr="005C7468" w:rsidRDefault="00BF5850" w:rsidP="00BF5850">
      <w:pPr>
        <w:pStyle w:val="Tytu"/>
        <w:spacing w:before="120" w:after="40" w:line="360" w:lineRule="auto"/>
        <w:jc w:val="both"/>
        <w:rPr>
          <w:rFonts w:cs="Arial"/>
          <w:caps/>
          <w:sz w:val="24"/>
        </w:rPr>
      </w:pPr>
    </w:p>
    <w:p w14:paraId="58D661CA" w14:textId="77777777" w:rsidR="00BF5850" w:rsidRPr="005C7468" w:rsidRDefault="00BF5850" w:rsidP="00BF5850">
      <w:pPr>
        <w:pStyle w:val="Tytu"/>
        <w:spacing w:before="120" w:after="40" w:line="360" w:lineRule="auto"/>
        <w:jc w:val="both"/>
        <w:rPr>
          <w:rFonts w:cs="Arial"/>
          <w:caps/>
          <w:sz w:val="24"/>
        </w:rPr>
      </w:pPr>
    </w:p>
    <w:p w14:paraId="57363587" w14:textId="50FD117B" w:rsidR="00C550FE" w:rsidRDefault="00D23729" w:rsidP="00E242CE">
      <w:pPr>
        <w:pStyle w:val="Tytu"/>
        <w:spacing w:before="120" w:after="40" w:line="360" w:lineRule="auto"/>
        <w:sectPr w:rsidR="00C550FE">
          <w:type w:val="continuous"/>
          <w:pgSz w:w="11910" w:h="16840"/>
          <w:pgMar w:top="1920" w:right="992" w:bottom="280" w:left="992" w:header="708" w:footer="708" w:gutter="0"/>
          <w:cols w:space="708"/>
        </w:sectPr>
      </w:pPr>
      <w:r>
        <w:rPr>
          <w:rFonts w:cs="Arial"/>
          <w:b w:val="0"/>
          <w:caps/>
          <w:sz w:val="24"/>
        </w:rPr>
        <w:t xml:space="preserve">Sieciechów </w:t>
      </w:r>
      <w:r w:rsidR="00BF5850" w:rsidRPr="005C7468">
        <w:rPr>
          <w:rFonts w:cs="Arial"/>
          <w:b w:val="0"/>
          <w:caps/>
          <w:sz w:val="24"/>
        </w:rPr>
        <w:t>202</w:t>
      </w:r>
      <w:bookmarkEnd w:id="0"/>
      <w:r w:rsidR="00BF5850">
        <w:rPr>
          <w:rFonts w:cs="Arial"/>
          <w:b w:val="0"/>
          <w:caps/>
          <w:sz w:val="24"/>
        </w:rPr>
        <w:t>6</w:t>
      </w:r>
    </w:p>
    <w:p w14:paraId="044BF791" w14:textId="6C80380E" w:rsidR="00D23729" w:rsidRPr="00D23729" w:rsidRDefault="00D23729" w:rsidP="00D23729">
      <w:pPr>
        <w:tabs>
          <w:tab w:val="left" w:pos="540"/>
          <w:tab w:val="left" w:pos="1701"/>
        </w:tabs>
        <w:spacing w:line="276" w:lineRule="auto"/>
        <w:ind w:hanging="424"/>
        <w:rPr>
          <w:b/>
          <w:bCs/>
          <w:color w:val="00000A"/>
        </w:rPr>
      </w:pPr>
      <w:r>
        <w:rPr>
          <w:b/>
          <w:bCs/>
          <w:color w:val="00000A"/>
        </w:rPr>
        <w:lastRenderedPageBreak/>
        <w:t xml:space="preserve">I. </w:t>
      </w:r>
      <w:r w:rsidRPr="00D23729">
        <w:rPr>
          <w:b/>
          <w:bCs/>
          <w:color w:val="00000A"/>
        </w:rPr>
        <w:t> NAZWA ORAZ ADRES ZAMAWIAJĄCEGO, NUMER TELEFONU, ADRES POCZTY ELEKTRONICZNEJ ORAZ STRONY INTERNETOWEJ PROWADZONEGO POSTĘPOWANIA.</w:t>
      </w:r>
    </w:p>
    <w:p w14:paraId="71652CAC" w14:textId="77777777" w:rsidR="00D23729" w:rsidRPr="00D23729" w:rsidRDefault="00D23729" w:rsidP="00D23729">
      <w:pPr>
        <w:pStyle w:val="Akapitzlist"/>
        <w:tabs>
          <w:tab w:val="left" w:pos="540"/>
          <w:tab w:val="left" w:pos="1701"/>
        </w:tabs>
        <w:spacing w:line="276" w:lineRule="auto"/>
        <w:ind w:left="568"/>
        <w:rPr>
          <w:b/>
          <w:bCs/>
          <w:color w:val="00000A"/>
        </w:rPr>
      </w:pPr>
      <w:r w:rsidRPr="00D23729">
        <w:rPr>
          <w:b/>
          <w:bCs/>
          <w:color w:val="00000A"/>
        </w:rPr>
        <w:t>Zamawiający: Gmina Sieciechów, ul. Rynek 16, 26-922 Sieciechów, numer telefonu: 486216008.</w:t>
      </w:r>
    </w:p>
    <w:p w14:paraId="516FA8C3" w14:textId="77777777" w:rsidR="00D23729" w:rsidRPr="00D23729" w:rsidRDefault="00D23729" w:rsidP="00D23729">
      <w:pPr>
        <w:pStyle w:val="Akapitzlist"/>
        <w:tabs>
          <w:tab w:val="left" w:pos="540"/>
          <w:tab w:val="left" w:pos="1701"/>
        </w:tabs>
        <w:spacing w:line="276" w:lineRule="auto"/>
        <w:ind w:left="568"/>
        <w:rPr>
          <w:b/>
          <w:bCs/>
          <w:color w:val="00000A"/>
        </w:rPr>
      </w:pPr>
      <w:r w:rsidRPr="00D23729">
        <w:rPr>
          <w:b/>
          <w:bCs/>
          <w:color w:val="00000A"/>
        </w:rPr>
        <w:t xml:space="preserve">Adres poczty elektronicznej: </w:t>
      </w:r>
      <w:hyperlink r:id="rId5" w:history="1">
        <w:r w:rsidRPr="00D23729">
          <w:rPr>
            <w:rStyle w:val="Hipercze"/>
            <w:b/>
            <w:bCs/>
          </w:rPr>
          <w:t>urzad@sieciechow.pl</w:t>
        </w:r>
      </w:hyperlink>
      <w:r w:rsidRPr="00D23729">
        <w:rPr>
          <w:b/>
          <w:bCs/>
          <w:color w:val="00000A"/>
        </w:rPr>
        <w:t xml:space="preserve"> </w:t>
      </w:r>
    </w:p>
    <w:p w14:paraId="43AA186E" w14:textId="77777777" w:rsidR="00D23729" w:rsidRPr="00D23729" w:rsidRDefault="00D23729" w:rsidP="00D23729">
      <w:pPr>
        <w:pStyle w:val="Akapitzlist"/>
        <w:tabs>
          <w:tab w:val="left" w:pos="540"/>
          <w:tab w:val="left" w:pos="1701"/>
        </w:tabs>
        <w:ind w:left="568"/>
        <w:rPr>
          <w:b/>
          <w:bCs/>
          <w:color w:val="00000A"/>
        </w:rPr>
      </w:pPr>
      <w:r w:rsidRPr="00D23729">
        <w:rPr>
          <w:b/>
          <w:bCs/>
          <w:color w:val="00000A"/>
        </w:rPr>
        <w:t xml:space="preserve">Adres strony internetowej prowadzonego postępowania: </w:t>
      </w:r>
      <w:hyperlink r:id="rId6" w:history="1">
        <w:r w:rsidRPr="00D23729">
          <w:rPr>
            <w:rStyle w:val="Hipercze"/>
            <w:b/>
            <w:bCs/>
          </w:rPr>
          <w:t>https://ezamowienia.gov.pl</w:t>
        </w:r>
      </w:hyperlink>
      <w:r w:rsidRPr="00D23729">
        <w:rPr>
          <w:b/>
          <w:bCs/>
          <w:color w:val="00000A"/>
        </w:rPr>
        <w:t>.</w:t>
      </w:r>
    </w:p>
    <w:p w14:paraId="6F781AC3" w14:textId="77777777" w:rsidR="00D23729" w:rsidRPr="00D23729" w:rsidRDefault="00D23729" w:rsidP="00D23729">
      <w:pPr>
        <w:pStyle w:val="Akapitzlist"/>
        <w:tabs>
          <w:tab w:val="left" w:pos="540"/>
          <w:tab w:val="left" w:pos="1701"/>
        </w:tabs>
        <w:spacing w:line="276" w:lineRule="auto"/>
        <w:ind w:left="568" w:firstLine="0"/>
        <w:rPr>
          <w:b/>
          <w:bCs/>
          <w:color w:val="00000A"/>
        </w:rPr>
      </w:pPr>
      <w:r w:rsidRPr="00D23729">
        <w:rPr>
          <w:b/>
          <w:bCs/>
          <w:color w:val="00000A"/>
        </w:rPr>
        <w:t xml:space="preserve">Adres skrytki </w:t>
      </w:r>
      <w:proofErr w:type="spellStart"/>
      <w:r w:rsidRPr="00D23729">
        <w:rPr>
          <w:b/>
          <w:bCs/>
          <w:color w:val="00000A"/>
        </w:rPr>
        <w:t>ePUAP</w:t>
      </w:r>
      <w:proofErr w:type="spellEnd"/>
      <w:r w:rsidRPr="00D23729">
        <w:rPr>
          <w:b/>
          <w:bCs/>
          <w:color w:val="00000A"/>
        </w:rPr>
        <w:t>: /whv8vj039y/</w:t>
      </w:r>
      <w:proofErr w:type="spellStart"/>
      <w:r w:rsidRPr="00D23729">
        <w:rPr>
          <w:b/>
          <w:bCs/>
          <w:color w:val="00000A"/>
        </w:rPr>
        <w:t>SkrytkaESP</w:t>
      </w:r>
      <w:proofErr w:type="spellEnd"/>
      <w:r w:rsidRPr="00D23729">
        <w:rPr>
          <w:b/>
          <w:bCs/>
          <w:color w:val="00000A"/>
        </w:rPr>
        <w:t xml:space="preserve"> </w:t>
      </w:r>
      <w:hyperlink r:id="rId7" w:tgtFrame="_blank" w:history="1">
        <w:r w:rsidRPr="00D23729">
          <w:rPr>
            <w:rStyle w:val="Hipercze"/>
            <w:b/>
            <w:bCs/>
          </w:rPr>
          <w:t xml:space="preserve">Elektroniczna skrzynka podawcza </w:t>
        </w:r>
        <w:proofErr w:type="spellStart"/>
        <w:r w:rsidRPr="00D23729">
          <w:rPr>
            <w:rStyle w:val="Hipercze"/>
            <w:b/>
            <w:bCs/>
          </w:rPr>
          <w:t>ePUAP</w:t>
        </w:r>
        <w:proofErr w:type="spellEnd"/>
      </w:hyperlink>
    </w:p>
    <w:p w14:paraId="6DA78CC5" w14:textId="77777777" w:rsidR="00D23729" w:rsidRPr="00D23729" w:rsidRDefault="00D23729" w:rsidP="00D23729">
      <w:pPr>
        <w:pStyle w:val="Akapitzlist"/>
        <w:tabs>
          <w:tab w:val="left" w:pos="540"/>
          <w:tab w:val="left" w:pos="1701"/>
        </w:tabs>
        <w:spacing w:line="276" w:lineRule="auto"/>
        <w:ind w:left="568" w:firstLine="0"/>
        <w:rPr>
          <w:b/>
          <w:bCs/>
          <w:color w:val="00000A"/>
        </w:rPr>
      </w:pPr>
    </w:p>
    <w:p w14:paraId="4FD04AFD" w14:textId="685E2A88" w:rsidR="00D23729" w:rsidRPr="00D23729" w:rsidRDefault="00D23729" w:rsidP="00D23729">
      <w:pPr>
        <w:tabs>
          <w:tab w:val="left" w:pos="540"/>
          <w:tab w:val="left" w:pos="1701"/>
        </w:tabs>
        <w:spacing w:line="276" w:lineRule="auto"/>
        <w:ind w:hanging="424"/>
        <w:rPr>
          <w:b/>
          <w:bCs/>
          <w:color w:val="00000A"/>
        </w:rPr>
      </w:pPr>
      <w:r>
        <w:rPr>
          <w:b/>
          <w:bCs/>
          <w:color w:val="00000A"/>
        </w:rPr>
        <w:t xml:space="preserve">II. </w:t>
      </w:r>
      <w:r w:rsidRPr="00D23729">
        <w:rPr>
          <w:b/>
          <w:bCs/>
          <w:color w:val="00000A"/>
        </w:rPr>
        <w:t>ADRES STRONY INTERNETOWEJ, NA KTÓREJ UDOSTĘPNIANE BĘDĄ ZMIANY I WYJAŚNIENIA TREŚCI SWZ ORAZ INNE DOKUMENTY ZAMÓWIENIA BEZPOŚREDNIO ZWIĄZANE Z POSTĘPOWANIEM O UDZIELENIE ZAMÓWIENIA.</w:t>
      </w:r>
    </w:p>
    <w:p w14:paraId="04D9BBA2" w14:textId="77777777" w:rsidR="00D23729" w:rsidRPr="00D23729" w:rsidRDefault="00D23729" w:rsidP="00D23729">
      <w:pPr>
        <w:pStyle w:val="Akapitzlist"/>
        <w:tabs>
          <w:tab w:val="left" w:pos="540"/>
          <w:tab w:val="left" w:pos="1701"/>
        </w:tabs>
        <w:ind w:left="568"/>
        <w:rPr>
          <w:color w:val="00000A"/>
        </w:rPr>
      </w:pPr>
      <w:r w:rsidRPr="00D23729">
        <w:rPr>
          <w:color w:val="00000A"/>
        </w:rPr>
        <w:t xml:space="preserve">Powyższy adres to: </w:t>
      </w:r>
      <w:hyperlink r:id="rId8" w:history="1">
        <w:r w:rsidRPr="00D23729">
          <w:rPr>
            <w:rStyle w:val="Hipercze"/>
          </w:rPr>
          <w:t>https://ezamowienia.gov.pl</w:t>
        </w:r>
      </w:hyperlink>
      <w:r w:rsidRPr="00D23729">
        <w:rPr>
          <w:color w:val="00000A"/>
        </w:rPr>
        <w:t>.</w:t>
      </w:r>
    </w:p>
    <w:p w14:paraId="098DC92F" w14:textId="77777777" w:rsidR="004550B8" w:rsidRPr="004550B8" w:rsidRDefault="004550B8" w:rsidP="004550B8">
      <w:pPr>
        <w:pStyle w:val="Akapitzlist"/>
        <w:tabs>
          <w:tab w:val="left" w:pos="540"/>
          <w:tab w:val="left" w:pos="1701"/>
        </w:tabs>
        <w:spacing w:line="276" w:lineRule="auto"/>
        <w:ind w:left="568" w:firstLine="0"/>
        <w:rPr>
          <w:sz w:val="14"/>
          <w:szCs w:val="20"/>
        </w:rPr>
      </w:pPr>
    </w:p>
    <w:p w14:paraId="57363594" w14:textId="77777777" w:rsidR="00C550FE" w:rsidRDefault="00C550FE">
      <w:pPr>
        <w:pStyle w:val="Tekstpodstawowy"/>
        <w:spacing w:before="33"/>
        <w:ind w:left="0"/>
        <w:jc w:val="left"/>
        <w:rPr>
          <w:rFonts w:ascii="Arial"/>
        </w:rPr>
      </w:pPr>
    </w:p>
    <w:p w14:paraId="57363595" w14:textId="79343CF3" w:rsidR="00C550FE" w:rsidRDefault="00000000" w:rsidP="00D23729">
      <w:pPr>
        <w:pStyle w:val="Nagwek1"/>
        <w:numPr>
          <w:ilvl w:val="0"/>
          <w:numId w:val="9"/>
        </w:numPr>
        <w:tabs>
          <w:tab w:val="left" w:pos="566"/>
        </w:tabs>
      </w:pPr>
      <w:r>
        <w:rPr>
          <w:color w:val="00000A"/>
        </w:rPr>
        <w:t>Tryb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udzielenia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zamówienia.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Informacje</w:t>
      </w:r>
      <w:r>
        <w:rPr>
          <w:color w:val="00000A"/>
          <w:spacing w:val="-7"/>
        </w:rPr>
        <w:t xml:space="preserve"> </w:t>
      </w:r>
      <w:r>
        <w:rPr>
          <w:color w:val="00000A"/>
          <w:spacing w:val="-2"/>
        </w:rPr>
        <w:t>ogólne.</w:t>
      </w:r>
    </w:p>
    <w:p w14:paraId="57363596" w14:textId="77777777" w:rsidR="00C550FE" w:rsidRDefault="00000000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ind w:left="568" w:right="138" w:hanging="428"/>
        <w:rPr>
          <w:color w:val="00000A"/>
        </w:rPr>
      </w:pPr>
      <w:r>
        <w:rPr>
          <w:color w:val="00000A"/>
        </w:rPr>
        <w:t xml:space="preserve">Postępowanie o udzielenie zamówienia publicznego prowadzone jest w trybie podstawowym, na podstawie art. 275 pkt 1 ustawy z dnia 11 września 2019 r. - Prawo zamówień publicznych (Dz. U. z 2024r., poz. 1320 z </w:t>
      </w:r>
      <w:proofErr w:type="spellStart"/>
      <w:r>
        <w:rPr>
          <w:color w:val="00000A"/>
        </w:rPr>
        <w:t>późn</w:t>
      </w:r>
      <w:proofErr w:type="spellEnd"/>
      <w:r>
        <w:rPr>
          <w:color w:val="00000A"/>
        </w:rPr>
        <w:t xml:space="preserve">. </w:t>
      </w:r>
      <w:proofErr w:type="spellStart"/>
      <w:r>
        <w:rPr>
          <w:color w:val="00000A"/>
        </w:rPr>
        <w:t>zm</w:t>
      </w:r>
      <w:proofErr w:type="spellEnd"/>
      <w:r>
        <w:rPr>
          <w:color w:val="00000A"/>
        </w:rPr>
        <w:t>), zwanej dalej także „</w:t>
      </w:r>
      <w:proofErr w:type="spellStart"/>
      <w:r>
        <w:rPr>
          <w:color w:val="00000A"/>
        </w:rPr>
        <w:t>pzp</w:t>
      </w:r>
      <w:proofErr w:type="spellEnd"/>
      <w:r>
        <w:rPr>
          <w:color w:val="00000A"/>
        </w:rPr>
        <w:t xml:space="preserve">” lub „ustawą </w:t>
      </w:r>
      <w:proofErr w:type="spellStart"/>
      <w:r>
        <w:rPr>
          <w:color w:val="00000A"/>
        </w:rPr>
        <w:t>pzp</w:t>
      </w:r>
      <w:proofErr w:type="spellEnd"/>
      <w:r>
        <w:rPr>
          <w:color w:val="00000A"/>
        </w:rPr>
        <w:t>”.</w:t>
      </w:r>
    </w:p>
    <w:p w14:paraId="57363597" w14:textId="77777777" w:rsidR="00C550FE" w:rsidRDefault="00000000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ind w:left="568" w:right="136" w:hanging="428"/>
        <w:rPr>
          <w:color w:val="00000A"/>
        </w:rPr>
      </w:pPr>
      <w:r>
        <w:rPr>
          <w:color w:val="00000A"/>
        </w:rPr>
        <w:t xml:space="preserve">Niniejsze zamówienie jest zamówieniem klasycznym w rozumieniu art. 7 pkt 33) ustawy </w:t>
      </w:r>
      <w:proofErr w:type="spellStart"/>
      <w:r>
        <w:rPr>
          <w:color w:val="00000A"/>
        </w:rPr>
        <w:t>pzp</w:t>
      </w:r>
      <w:proofErr w:type="spellEnd"/>
      <w:r>
        <w:rPr>
          <w:color w:val="00000A"/>
        </w:rPr>
        <w:t xml:space="preserve">. Wartość zamówienia nie przekracza progów unijnych w rozumieniu art. 3 ustawy </w:t>
      </w:r>
      <w:proofErr w:type="spellStart"/>
      <w:r>
        <w:rPr>
          <w:color w:val="00000A"/>
        </w:rPr>
        <w:t>pzp</w:t>
      </w:r>
      <w:proofErr w:type="spellEnd"/>
      <w:r>
        <w:rPr>
          <w:color w:val="00000A"/>
        </w:rPr>
        <w:t>.</w:t>
      </w:r>
    </w:p>
    <w:p w14:paraId="57363598" w14:textId="77777777" w:rsidR="00C550FE" w:rsidRDefault="00000000">
      <w:pPr>
        <w:pStyle w:val="Akapitzlist"/>
        <w:numPr>
          <w:ilvl w:val="1"/>
          <w:numId w:val="8"/>
        </w:numPr>
        <w:tabs>
          <w:tab w:val="left" w:pos="566"/>
        </w:tabs>
        <w:ind w:left="566" w:hanging="426"/>
        <w:rPr>
          <w:color w:val="00000A"/>
        </w:rPr>
      </w:pPr>
      <w:r>
        <w:rPr>
          <w:color w:val="00000A"/>
        </w:rPr>
        <w:t>Postępowanie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oraz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realizacja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przedmiotu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zamówienia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prowadzona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jest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języku</w:t>
      </w:r>
      <w:r>
        <w:rPr>
          <w:color w:val="00000A"/>
          <w:spacing w:val="-5"/>
        </w:rPr>
        <w:t xml:space="preserve"> </w:t>
      </w:r>
      <w:r>
        <w:rPr>
          <w:color w:val="00000A"/>
          <w:spacing w:val="-2"/>
        </w:rPr>
        <w:t>polskim.</w:t>
      </w:r>
    </w:p>
    <w:p w14:paraId="57363599" w14:textId="77777777" w:rsidR="00C550FE" w:rsidRDefault="00000000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ind w:left="568" w:right="137" w:hanging="428"/>
        <w:rPr>
          <w:color w:val="00000A"/>
        </w:rPr>
      </w:pPr>
      <w:r>
        <w:rPr>
          <w:color w:val="00000A"/>
        </w:rPr>
        <w:t xml:space="preserve">Zamawiający nie zastrzega możliwości ubiegania się o udzielenie zamówienia wyłącznie przez wykonawców, o których mowa w art. 94 ustawy </w:t>
      </w:r>
      <w:proofErr w:type="spellStart"/>
      <w:r>
        <w:rPr>
          <w:color w:val="00000A"/>
        </w:rPr>
        <w:t>pzp</w:t>
      </w:r>
      <w:proofErr w:type="spellEnd"/>
      <w:r>
        <w:rPr>
          <w:color w:val="00000A"/>
        </w:rPr>
        <w:t>, tj. mających status zakładu pracy chronionej, spółdzielnie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socjalne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oraz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innych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wykonawców,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których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głównym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celem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lub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głównym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celem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działalności ich wyodrębnionych organizacyjnie jednostek, które będą realizowały zamówienie, jest społeczna i zawodowa integracja osób społecznie marginalizowanych.</w:t>
      </w:r>
    </w:p>
    <w:p w14:paraId="5736359A" w14:textId="77777777" w:rsidR="00C550FE" w:rsidRDefault="00000000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spacing w:before="3" w:line="237" w:lineRule="auto"/>
        <w:ind w:left="568" w:right="138" w:hanging="428"/>
        <w:rPr>
          <w:color w:val="00000A"/>
        </w:rPr>
      </w:pPr>
      <w:r>
        <w:rPr>
          <w:color w:val="00000A"/>
        </w:rPr>
        <w:t xml:space="preserve">Zamawiający nie stawia wymogu w zakresie zatrudnienia na podstawie stosunku pracy w okolicznościach, o których mowa w art. 95 ustawy </w:t>
      </w:r>
      <w:proofErr w:type="spellStart"/>
      <w:r>
        <w:rPr>
          <w:color w:val="00000A"/>
        </w:rPr>
        <w:t>Pzp</w:t>
      </w:r>
      <w:proofErr w:type="spellEnd"/>
      <w:r>
        <w:rPr>
          <w:color w:val="00000A"/>
        </w:rPr>
        <w:t>.</w:t>
      </w:r>
    </w:p>
    <w:p w14:paraId="5736359B" w14:textId="77777777" w:rsidR="00C550FE" w:rsidRDefault="00000000">
      <w:pPr>
        <w:pStyle w:val="Akapitzlist"/>
        <w:numPr>
          <w:ilvl w:val="1"/>
          <w:numId w:val="8"/>
        </w:numPr>
        <w:tabs>
          <w:tab w:val="left" w:pos="567"/>
        </w:tabs>
        <w:spacing w:before="1"/>
        <w:ind w:left="567" w:hanging="427"/>
        <w:rPr>
          <w:color w:val="00000A"/>
        </w:rPr>
      </w:pPr>
      <w:r>
        <w:rPr>
          <w:color w:val="00000A"/>
        </w:rPr>
        <w:t>Zamawiający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nie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przewiduje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zawarcia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umowy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ramowej,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o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której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mowa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art.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311–315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ustawy</w:t>
      </w:r>
      <w:r>
        <w:rPr>
          <w:color w:val="00000A"/>
          <w:spacing w:val="-3"/>
        </w:rPr>
        <w:t xml:space="preserve"> </w:t>
      </w:r>
      <w:proofErr w:type="spellStart"/>
      <w:r>
        <w:rPr>
          <w:color w:val="00000A"/>
          <w:spacing w:val="-4"/>
        </w:rPr>
        <w:t>pzp</w:t>
      </w:r>
      <w:proofErr w:type="spellEnd"/>
      <w:r>
        <w:rPr>
          <w:color w:val="00000A"/>
          <w:spacing w:val="-4"/>
        </w:rPr>
        <w:t>.</w:t>
      </w:r>
    </w:p>
    <w:p w14:paraId="5736359C" w14:textId="77777777" w:rsidR="00C550FE" w:rsidRDefault="00000000">
      <w:pPr>
        <w:pStyle w:val="Akapitzlist"/>
        <w:numPr>
          <w:ilvl w:val="1"/>
          <w:numId w:val="8"/>
        </w:numPr>
        <w:tabs>
          <w:tab w:val="left" w:pos="568"/>
        </w:tabs>
        <w:ind w:left="568" w:right="139" w:hanging="428"/>
        <w:rPr>
          <w:color w:val="00000A"/>
        </w:rPr>
      </w:pPr>
      <w:r>
        <w:rPr>
          <w:color w:val="00000A"/>
        </w:rPr>
        <w:t>Zamawiający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nie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przewiduje</w:t>
      </w:r>
      <w:r>
        <w:rPr>
          <w:color w:val="00000A"/>
          <w:spacing w:val="39"/>
        </w:rPr>
        <w:t xml:space="preserve"> </w:t>
      </w:r>
      <w:r>
        <w:rPr>
          <w:color w:val="00000A"/>
        </w:rPr>
        <w:t>przeprowadzenia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aukcji</w:t>
      </w:r>
      <w:r>
        <w:rPr>
          <w:color w:val="00000A"/>
          <w:spacing w:val="34"/>
        </w:rPr>
        <w:t xml:space="preserve"> </w:t>
      </w:r>
      <w:r>
        <w:rPr>
          <w:color w:val="00000A"/>
        </w:rPr>
        <w:t>elektronicznej,</w:t>
      </w:r>
      <w:r>
        <w:rPr>
          <w:color w:val="00000A"/>
          <w:spacing w:val="34"/>
        </w:rPr>
        <w:t xml:space="preserve"> </w:t>
      </w:r>
      <w:r>
        <w:rPr>
          <w:color w:val="00000A"/>
        </w:rPr>
        <w:t>o</w:t>
      </w:r>
      <w:r>
        <w:rPr>
          <w:color w:val="00000A"/>
          <w:spacing w:val="37"/>
        </w:rPr>
        <w:t xml:space="preserve"> </w:t>
      </w:r>
      <w:r>
        <w:rPr>
          <w:color w:val="00000A"/>
        </w:rPr>
        <w:t>której</w:t>
      </w:r>
      <w:r>
        <w:rPr>
          <w:color w:val="00000A"/>
          <w:spacing w:val="36"/>
        </w:rPr>
        <w:t xml:space="preserve"> </w:t>
      </w:r>
      <w:r>
        <w:rPr>
          <w:color w:val="00000A"/>
        </w:rPr>
        <w:t>mowa</w:t>
      </w:r>
      <w:r>
        <w:rPr>
          <w:color w:val="00000A"/>
          <w:spacing w:val="34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37"/>
        </w:rPr>
        <w:t xml:space="preserve"> </w:t>
      </w:r>
      <w:r>
        <w:rPr>
          <w:color w:val="00000A"/>
        </w:rPr>
        <w:t>art.</w:t>
      </w:r>
      <w:r>
        <w:rPr>
          <w:color w:val="00000A"/>
          <w:spacing w:val="32"/>
        </w:rPr>
        <w:t xml:space="preserve"> </w:t>
      </w:r>
      <w:r>
        <w:rPr>
          <w:color w:val="00000A"/>
        </w:rPr>
        <w:t xml:space="preserve">227–238 ustawy </w:t>
      </w:r>
      <w:proofErr w:type="spellStart"/>
      <w:r>
        <w:rPr>
          <w:color w:val="00000A"/>
        </w:rPr>
        <w:t>pzp</w:t>
      </w:r>
      <w:proofErr w:type="spellEnd"/>
      <w:r>
        <w:rPr>
          <w:color w:val="00000A"/>
        </w:rPr>
        <w:t>.</w:t>
      </w:r>
    </w:p>
    <w:p w14:paraId="5736359D" w14:textId="77777777" w:rsidR="00C550FE" w:rsidRDefault="00000000">
      <w:pPr>
        <w:pStyle w:val="Akapitzlist"/>
        <w:numPr>
          <w:ilvl w:val="1"/>
          <w:numId w:val="8"/>
        </w:numPr>
        <w:tabs>
          <w:tab w:val="left" w:pos="567"/>
        </w:tabs>
        <w:spacing w:before="1"/>
        <w:ind w:left="567" w:hanging="427"/>
        <w:rPr>
          <w:color w:val="00000A"/>
        </w:rPr>
      </w:pPr>
      <w:r>
        <w:rPr>
          <w:color w:val="00000A"/>
        </w:rPr>
        <w:t>Zamawiający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nie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przewiduje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udzielania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zamówień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na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podstawie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art.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214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ust.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1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pkt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7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i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8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ustawy</w:t>
      </w:r>
      <w:r>
        <w:rPr>
          <w:color w:val="00000A"/>
          <w:spacing w:val="-1"/>
        </w:rPr>
        <w:t xml:space="preserve"> </w:t>
      </w:r>
      <w:proofErr w:type="spellStart"/>
      <w:r>
        <w:rPr>
          <w:color w:val="00000A"/>
          <w:spacing w:val="-4"/>
        </w:rPr>
        <w:t>pzp</w:t>
      </w:r>
      <w:proofErr w:type="spellEnd"/>
      <w:r>
        <w:rPr>
          <w:color w:val="00000A"/>
          <w:spacing w:val="-4"/>
        </w:rPr>
        <w:t>.</w:t>
      </w:r>
    </w:p>
    <w:p w14:paraId="5736359E" w14:textId="77777777" w:rsidR="00C550FE" w:rsidRDefault="00000000">
      <w:pPr>
        <w:pStyle w:val="Akapitzlist"/>
        <w:numPr>
          <w:ilvl w:val="1"/>
          <w:numId w:val="8"/>
        </w:numPr>
        <w:tabs>
          <w:tab w:val="left" w:pos="568"/>
        </w:tabs>
        <w:ind w:left="568" w:right="138" w:hanging="428"/>
        <w:rPr>
          <w:color w:val="00000A"/>
        </w:rPr>
      </w:pPr>
      <w:r>
        <w:rPr>
          <w:color w:val="00000A"/>
        </w:rPr>
        <w:t>Rozliczenia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pomiędzy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Zamawiającym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a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przyszłymi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Wykonawcami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zamówienia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odbywać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się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będą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w złotych polskich. Zamawiający nie przewiduje rozliczenia w walutach obcych.</w:t>
      </w:r>
    </w:p>
    <w:p w14:paraId="5736359F" w14:textId="77777777" w:rsidR="00C550FE" w:rsidRDefault="00000000">
      <w:pPr>
        <w:pStyle w:val="Akapitzlist"/>
        <w:numPr>
          <w:ilvl w:val="1"/>
          <w:numId w:val="8"/>
        </w:numPr>
        <w:tabs>
          <w:tab w:val="left" w:pos="566"/>
        </w:tabs>
        <w:ind w:left="566" w:hanging="426"/>
        <w:rPr>
          <w:color w:val="00000A"/>
        </w:rPr>
      </w:pPr>
      <w:r>
        <w:rPr>
          <w:color w:val="00000A"/>
        </w:rPr>
        <w:t>Zamawiający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nie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przewiduje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zwrotu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kosztów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udziału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1"/>
        </w:rPr>
        <w:t xml:space="preserve"> </w:t>
      </w:r>
      <w:r>
        <w:rPr>
          <w:color w:val="00000A"/>
          <w:spacing w:val="-2"/>
        </w:rPr>
        <w:t>postępowaniu.</w:t>
      </w:r>
    </w:p>
    <w:p w14:paraId="573635A0" w14:textId="77777777" w:rsidR="00C550FE" w:rsidRDefault="00000000">
      <w:pPr>
        <w:pStyle w:val="Akapitzlist"/>
        <w:numPr>
          <w:ilvl w:val="1"/>
          <w:numId w:val="8"/>
        </w:numPr>
        <w:tabs>
          <w:tab w:val="left" w:pos="566"/>
        </w:tabs>
        <w:spacing w:before="1"/>
        <w:ind w:left="566" w:hanging="426"/>
        <w:rPr>
          <w:color w:val="00000A"/>
        </w:rPr>
      </w:pPr>
      <w:r>
        <w:rPr>
          <w:color w:val="00000A"/>
        </w:rPr>
        <w:t>Zamawiający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nie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przewiduje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udzielania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zaliczek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na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poczet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wykonania</w:t>
      </w:r>
      <w:r>
        <w:rPr>
          <w:color w:val="00000A"/>
          <w:spacing w:val="-3"/>
        </w:rPr>
        <w:t xml:space="preserve"> </w:t>
      </w:r>
      <w:r>
        <w:rPr>
          <w:color w:val="00000A"/>
          <w:spacing w:val="-2"/>
        </w:rPr>
        <w:t>zamówienia.</w:t>
      </w:r>
    </w:p>
    <w:p w14:paraId="573635A1" w14:textId="77777777" w:rsidR="00C550FE" w:rsidRDefault="00000000">
      <w:pPr>
        <w:pStyle w:val="Akapitzlist"/>
        <w:numPr>
          <w:ilvl w:val="1"/>
          <w:numId w:val="8"/>
        </w:numPr>
        <w:tabs>
          <w:tab w:val="left" w:pos="566"/>
        </w:tabs>
        <w:spacing w:line="267" w:lineRule="exact"/>
        <w:ind w:left="566" w:hanging="426"/>
        <w:rPr>
          <w:color w:val="00000A"/>
        </w:rPr>
      </w:pPr>
      <w:r>
        <w:rPr>
          <w:color w:val="00000A"/>
        </w:rPr>
        <w:t>Zamawiający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nie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przewiduje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złożenia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oferty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postaci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katalogów</w:t>
      </w:r>
      <w:r>
        <w:rPr>
          <w:color w:val="00000A"/>
          <w:spacing w:val="-5"/>
        </w:rPr>
        <w:t xml:space="preserve"> </w:t>
      </w:r>
      <w:r>
        <w:rPr>
          <w:color w:val="00000A"/>
          <w:spacing w:val="-2"/>
        </w:rPr>
        <w:t>elektronicznych.</w:t>
      </w:r>
    </w:p>
    <w:p w14:paraId="573635A2" w14:textId="77777777" w:rsidR="00C550FE" w:rsidRDefault="00000000">
      <w:pPr>
        <w:pStyle w:val="Akapitzlist"/>
        <w:numPr>
          <w:ilvl w:val="1"/>
          <w:numId w:val="8"/>
        </w:numPr>
        <w:tabs>
          <w:tab w:val="left" w:pos="566"/>
        </w:tabs>
        <w:spacing w:line="267" w:lineRule="exact"/>
        <w:ind w:left="566" w:hanging="426"/>
        <w:rPr>
          <w:color w:val="00000A"/>
        </w:rPr>
      </w:pPr>
      <w:r>
        <w:rPr>
          <w:color w:val="00000A"/>
        </w:rPr>
        <w:t>Zamawiający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niniejszym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postępowaniu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nie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wymaga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złożenia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przedmiotowych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środków</w:t>
      </w:r>
      <w:r>
        <w:rPr>
          <w:color w:val="00000A"/>
          <w:spacing w:val="-6"/>
        </w:rPr>
        <w:t xml:space="preserve"> </w:t>
      </w:r>
      <w:r>
        <w:rPr>
          <w:color w:val="00000A"/>
          <w:spacing w:val="-2"/>
        </w:rPr>
        <w:t>dowodowych.</w:t>
      </w:r>
    </w:p>
    <w:p w14:paraId="573635A3" w14:textId="77777777" w:rsidR="00C550FE" w:rsidRDefault="00000000">
      <w:pPr>
        <w:pStyle w:val="Akapitzlist"/>
        <w:numPr>
          <w:ilvl w:val="0"/>
          <w:numId w:val="7"/>
        </w:numPr>
        <w:tabs>
          <w:tab w:val="left" w:pos="505"/>
          <w:tab w:val="left" w:pos="568"/>
        </w:tabs>
        <w:ind w:right="137" w:hanging="428"/>
        <w:rPr>
          <w:color w:val="00000A"/>
        </w:rPr>
      </w:pPr>
      <w:r>
        <w:rPr>
          <w:color w:val="00000A"/>
        </w:rPr>
        <w:t>Wizja lokalna. Zamawiający nie przewiduje obowiązku odbycia wizji lokalnej oraz sprawdzenia przez Wykonawcę dokumentów niezbędnych do realizacji zamówienia dostępnych na miejscu u Zamawiającego. Wykonawcy mogą dokonać wizji lokalnej w celu weryfikacji informacji podanych w opisie przedmiotu zamówienia i planowanego zakresu opracowań projektowych i nie będzie to miało jakiegokolwiek wpływu ani na merytoryczną, ani nawet formalną ocenę oferty. Niezależnie od skorzystania z tej możliwości bądź nie - Zamawiający będzie uznawał, iż wykonawcy szczegółowo zapoznali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się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z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zakresem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przedmiotu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zamówienia.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Koszty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ewentualnego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dokonania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wizji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lokalnej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 xml:space="preserve">ponosi </w:t>
      </w:r>
      <w:r>
        <w:rPr>
          <w:color w:val="00000A"/>
          <w:spacing w:val="-2"/>
        </w:rPr>
        <w:t>Wykonawca.</w:t>
      </w:r>
    </w:p>
    <w:p w14:paraId="573635A4" w14:textId="77777777" w:rsidR="00C550FE" w:rsidRDefault="00000000">
      <w:pPr>
        <w:pStyle w:val="Akapitzlist"/>
        <w:numPr>
          <w:ilvl w:val="0"/>
          <w:numId w:val="7"/>
        </w:numPr>
        <w:tabs>
          <w:tab w:val="left" w:pos="554"/>
          <w:tab w:val="left" w:pos="568"/>
        </w:tabs>
        <w:ind w:right="141" w:hanging="428"/>
      </w:pPr>
      <w:r>
        <w:rPr>
          <w:color w:val="00000A"/>
        </w:rPr>
        <w:t xml:space="preserve">Do spraw nieuregulowanych w niniejszej SWZ mają zastosowanie przepisy ustawy z dnia 11 września 2019r. Prawo zamówień publicznych (Dz. U. z 2024r. poz. 1320 z </w:t>
      </w:r>
      <w:proofErr w:type="spellStart"/>
      <w:r>
        <w:rPr>
          <w:color w:val="00000A"/>
        </w:rPr>
        <w:t>późn</w:t>
      </w:r>
      <w:proofErr w:type="spellEnd"/>
      <w:r>
        <w:rPr>
          <w:color w:val="00000A"/>
        </w:rPr>
        <w:t>. zm.).</w:t>
      </w:r>
    </w:p>
    <w:p w14:paraId="573635A5" w14:textId="77777777" w:rsidR="00C550FE" w:rsidRDefault="00C550FE">
      <w:pPr>
        <w:pStyle w:val="Akapitzlist"/>
        <w:sectPr w:rsidR="00C550FE">
          <w:pgSz w:w="11910" w:h="16840"/>
          <w:pgMar w:top="1340" w:right="992" w:bottom="280" w:left="992" w:header="708" w:footer="708" w:gutter="0"/>
          <w:cols w:space="708"/>
        </w:sectPr>
      </w:pPr>
    </w:p>
    <w:p w14:paraId="573635A6" w14:textId="77777777" w:rsidR="00C550FE" w:rsidRDefault="00000000">
      <w:pPr>
        <w:pStyle w:val="Nagwek1"/>
        <w:numPr>
          <w:ilvl w:val="0"/>
          <w:numId w:val="8"/>
        </w:numPr>
        <w:tabs>
          <w:tab w:val="left" w:pos="566"/>
          <w:tab w:val="left" w:pos="568"/>
        </w:tabs>
        <w:spacing w:before="33"/>
        <w:ind w:right="139"/>
      </w:pPr>
      <w:r>
        <w:rPr>
          <w:color w:val="00000A"/>
        </w:rPr>
        <w:lastRenderedPageBreak/>
        <w:t xml:space="preserve">Informacja, czy Zamawiający przewiduje wybór najkorzystniejszej oferty z możliwością prowadzenia </w:t>
      </w:r>
      <w:r>
        <w:rPr>
          <w:color w:val="00000A"/>
          <w:spacing w:val="-2"/>
        </w:rPr>
        <w:t>negocjacji</w:t>
      </w:r>
    </w:p>
    <w:p w14:paraId="573635A7" w14:textId="77777777" w:rsidR="00C550FE" w:rsidRDefault="00000000">
      <w:pPr>
        <w:pStyle w:val="Tekstpodstawowy"/>
        <w:spacing w:before="1"/>
        <w:ind w:left="540"/>
        <w:jc w:val="left"/>
      </w:pPr>
      <w:r>
        <w:rPr>
          <w:color w:val="00000A"/>
        </w:rPr>
        <w:t>Zamawiający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nie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przewiduje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wyboru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najkorzystniejszej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oferty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z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możliwością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prowadzenia</w:t>
      </w:r>
      <w:r>
        <w:rPr>
          <w:color w:val="00000A"/>
          <w:spacing w:val="-5"/>
        </w:rPr>
        <w:t xml:space="preserve"> </w:t>
      </w:r>
      <w:r>
        <w:rPr>
          <w:color w:val="00000A"/>
          <w:spacing w:val="-2"/>
        </w:rPr>
        <w:t>negocjacji.</w:t>
      </w:r>
    </w:p>
    <w:p w14:paraId="573635A8" w14:textId="77777777" w:rsidR="00C550FE" w:rsidRDefault="00C550FE">
      <w:pPr>
        <w:pStyle w:val="Tekstpodstawowy"/>
        <w:ind w:left="0"/>
        <w:jc w:val="left"/>
      </w:pPr>
    </w:p>
    <w:p w14:paraId="573635A9" w14:textId="77777777" w:rsidR="00C550FE" w:rsidRDefault="00000000">
      <w:pPr>
        <w:pStyle w:val="Nagwek1"/>
        <w:numPr>
          <w:ilvl w:val="0"/>
          <w:numId w:val="8"/>
        </w:numPr>
        <w:tabs>
          <w:tab w:val="left" w:pos="566"/>
        </w:tabs>
        <w:ind w:left="566" w:hanging="426"/>
      </w:pPr>
      <w:r>
        <w:rPr>
          <w:color w:val="00000A"/>
        </w:rPr>
        <w:t>Opis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przedmiotu</w:t>
      </w:r>
      <w:r>
        <w:rPr>
          <w:color w:val="00000A"/>
          <w:spacing w:val="-5"/>
        </w:rPr>
        <w:t xml:space="preserve"> </w:t>
      </w:r>
      <w:r>
        <w:rPr>
          <w:color w:val="00000A"/>
          <w:spacing w:val="-2"/>
        </w:rPr>
        <w:t>zamówienia</w:t>
      </w:r>
    </w:p>
    <w:p w14:paraId="573635AA" w14:textId="77777777" w:rsidR="00C550FE" w:rsidRDefault="00C550FE">
      <w:pPr>
        <w:pStyle w:val="Tekstpodstawowy"/>
        <w:spacing w:before="13"/>
        <w:ind w:left="0"/>
        <w:jc w:val="left"/>
        <w:rPr>
          <w:b/>
        </w:rPr>
      </w:pPr>
    </w:p>
    <w:p w14:paraId="573635AB" w14:textId="1E8AAC5B" w:rsidR="00C550FE" w:rsidRDefault="00000000" w:rsidP="003D3898">
      <w:pPr>
        <w:tabs>
          <w:tab w:val="center" w:pos="4536"/>
          <w:tab w:val="left" w:pos="6945"/>
        </w:tabs>
        <w:spacing w:before="480" w:after="480" w:line="360" w:lineRule="auto"/>
        <w:jc w:val="both"/>
        <w:rPr>
          <w:color w:val="00000A"/>
        </w:rPr>
      </w:pPr>
      <w:r>
        <w:rPr>
          <w:color w:val="00000A"/>
        </w:rPr>
        <w:t>Celem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zamówienia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jest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opracowanie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kompletnej,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wielobranżowej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dokumentacji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projektowej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budowy</w:t>
      </w:r>
      <w:r w:rsidR="00D23729" w:rsidRPr="00D23729">
        <w:rPr>
          <w:color w:val="0070C0"/>
          <w:sz w:val="28"/>
          <w:szCs w:val="28"/>
        </w:rPr>
        <w:t xml:space="preserve"> </w:t>
      </w:r>
      <w:r w:rsidR="00D23729" w:rsidRPr="00D23729">
        <w:rPr>
          <w:color w:val="00000A"/>
        </w:rPr>
        <w:t>obiektu zbiorowej ochrony w gminie Sieciechów</w:t>
      </w:r>
      <w:r w:rsidR="00B150BF" w:rsidRPr="00827495">
        <w:rPr>
          <w:rFonts w:ascii="Times New Roman" w:hAnsi="Times New Roman" w:cs="Times New Roman"/>
          <w:b/>
          <w:bCs/>
        </w:rPr>
        <w:t xml:space="preserve"> </w:t>
      </w:r>
      <w:r w:rsidR="00B150BF">
        <w:rPr>
          <w:rFonts w:ascii="Times New Roman" w:hAnsi="Times New Roman" w:cs="Times New Roman"/>
          <w:b/>
          <w:bCs/>
        </w:rPr>
        <w:t xml:space="preserve"> </w:t>
      </w:r>
      <w:r w:rsidR="000839F1">
        <w:rPr>
          <w:rFonts w:ascii="Times New Roman" w:hAnsi="Times New Roman" w:cs="Times New Roman"/>
          <w:b/>
          <w:bCs/>
        </w:rPr>
        <w:t xml:space="preserve">zgodnie z załącznikiem </w:t>
      </w:r>
      <w:r w:rsidR="00C959DA">
        <w:rPr>
          <w:rFonts w:ascii="Times New Roman" w:hAnsi="Times New Roman" w:cs="Times New Roman"/>
          <w:b/>
          <w:bCs/>
        </w:rPr>
        <w:t>1</w:t>
      </w:r>
      <w:r w:rsidR="000839F1">
        <w:rPr>
          <w:rFonts w:ascii="Times New Roman" w:hAnsi="Times New Roman" w:cs="Times New Roman"/>
          <w:b/>
          <w:bCs/>
        </w:rPr>
        <w:t xml:space="preserve"> do SWZ</w:t>
      </w:r>
      <w:r w:rsidR="003D3898">
        <w:rPr>
          <w:rFonts w:ascii="Times New Roman" w:hAnsi="Times New Roman" w:cs="Times New Roman"/>
          <w:b/>
          <w:bCs/>
        </w:rPr>
        <w:t xml:space="preserve"> </w:t>
      </w:r>
      <w:r>
        <w:rPr>
          <w:b/>
          <w:color w:val="00000A"/>
          <w:spacing w:val="-4"/>
        </w:rPr>
        <w:t xml:space="preserve"> </w:t>
      </w:r>
      <w:r w:rsidR="003D3898">
        <w:rPr>
          <w:color w:val="00000A"/>
        </w:rPr>
        <w:t>wraz</w:t>
      </w:r>
      <w:r>
        <w:rPr>
          <w:color w:val="00000A"/>
        </w:rPr>
        <w:t xml:space="preserve"> z uzyskaniem wszystkich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wymaganych decyzji, opinii, uzgodnień oraz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pozwolenia na budowę, a także pełnieniem nadzoru autorskiego w trakcie realizacji inwestycji.</w:t>
      </w:r>
    </w:p>
    <w:p w14:paraId="573635AC" w14:textId="77777777" w:rsidR="00C550FE" w:rsidRDefault="00C550FE">
      <w:pPr>
        <w:pStyle w:val="Tekstpodstawowy"/>
        <w:spacing w:before="11"/>
        <w:ind w:left="0"/>
        <w:jc w:val="left"/>
      </w:pPr>
    </w:p>
    <w:p w14:paraId="573635AD" w14:textId="77777777" w:rsidR="00C550FE" w:rsidRDefault="00000000">
      <w:pPr>
        <w:pStyle w:val="Akapitzlist"/>
        <w:numPr>
          <w:ilvl w:val="1"/>
          <w:numId w:val="8"/>
        </w:numPr>
        <w:tabs>
          <w:tab w:val="left" w:pos="391"/>
        </w:tabs>
        <w:ind w:left="140" w:right="140" w:firstLine="0"/>
      </w:pPr>
      <w:r>
        <w:t>Dokumentacja projektowa ma umożliwić przeprowadzenie postępowania o udzielenie zamówienia na wykonanie robót budowlanych oraz realizację inwestycji zgodnie z obowiązującymi przepisami w tym:</w:t>
      </w:r>
    </w:p>
    <w:p w14:paraId="573635AE" w14:textId="77777777" w:rsidR="00C550FE" w:rsidRDefault="00000000">
      <w:pPr>
        <w:pStyle w:val="Akapitzlist"/>
        <w:numPr>
          <w:ilvl w:val="2"/>
          <w:numId w:val="8"/>
        </w:numPr>
        <w:tabs>
          <w:tab w:val="left" w:pos="784"/>
        </w:tabs>
        <w:spacing w:before="120"/>
        <w:ind w:left="784" w:right="139" w:hanging="360"/>
      </w:pPr>
      <w:r>
        <w:t>Rozporządzeniem</w:t>
      </w:r>
      <w:r>
        <w:rPr>
          <w:spacing w:val="-9"/>
        </w:rPr>
        <w:t xml:space="preserve"> </w:t>
      </w:r>
      <w:r>
        <w:t>Ministra</w:t>
      </w:r>
      <w:r>
        <w:rPr>
          <w:spacing w:val="-9"/>
        </w:rPr>
        <w:t xml:space="preserve"> </w:t>
      </w:r>
      <w:r>
        <w:t>Rozwoju</w:t>
      </w:r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sprawie</w:t>
      </w:r>
      <w:r>
        <w:rPr>
          <w:spacing w:val="-7"/>
        </w:rPr>
        <w:t xml:space="preserve"> </w:t>
      </w:r>
      <w:r>
        <w:t>szczegółowego</w:t>
      </w:r>
      <w:r>
        <w:rPr>
          <w:spacing w:val="-7"/>
        </w:rPr>
        <w:t xml:space="preserve"> </w:t>
      </w:r>
      <w:r>
        <w:t>zakresu</w:t>
      </w:r>
      <w:r>
        <w:rPr>
          <w:spacing w:val="-8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formy</w:t>
      </w:r>
      <w:r>
        <w:rPr>
          <w:spacing w:val="-5"/>
        </w:rPr>
        <w:t xml:space="preserve"> </w:t>
      </w:r>
      <w:r>
        <w:t>projektu</w:t>
      </w:r>
      <w:r>
        <w:rPr>
          <w:spacing w:val="-8"/>
        </w:rPr>
        <w:t xml:space="preserve"> </w:t>
      </w:r>
      <w:r>
        <w:t>budowlanego z dnia 11 września 2020 r. tj. z dnia 12 lipca 2022 r. (Dz.U. z 2022 r. poz. 1679)</w:t>
      </w:r>
    </w:p>
    <w:p w14:paraId="573635AF" w14:textId="77777777" w:rsidR="00C550FE" w:rsidRDefault="00000000">
      <w:pPr>
        <w:pStyle w:val="Akapitzlist"/>
        <w:numPr>
          <w:ilvl w:val="2"/>
          <w:numId w:val="8"/>
        </w:numPr>
        <w:tabs>
          <w:tab w:val="left" w:pos="784"/>
        </w:tabs>
        <w:ind w:left="784" w:right="139" w:hanging="360"/>
      </w:pPr>
      <w:r>
        <w:t>Rozporządzeniem Ministra Rozwoju i Technologii w sprawie szczegółowego zakresu i formy dokumentacji projektowej, specyfikacji technicznych wykonania i odbioru robót budowlanych oraz programu funkcjonalno-użytkowego z dnia 20 grudnia 2021 r. (Dz.U. z 2021 r. poz. 2454)</w:t>
      </w:r>
    </w:p>
    <w:p w14:paraId="573635B0" w14:textId="77777777" w:rsidR="00C550FE" w:rsidRDefault="00000000">
      <w:pPr>
        <w:pStyle w:val="Akapitzlist"/>
        <w:numPr>
          <w:ilvl w:val="2"/>
          <w:numId w:val="8"/>
        </w:numPr>
        <w:tabs>
          <w:tab w:val="left" w:pos="784"/>
        </w:tabs>
        <w:ind w:left="784" w:right="138" w:hanging="360"/>
      </w:pPr>
      <w:r>
        <w:t>Rozporządzeniem Ministra Infrastruktury w sprawie warunków technicznych, jakim powinny odpowiadać budynki i</w:t>
      </w:r>
      <w:r>
        <w:rPr>
          <w:spacing w:val="-4"/>
        </w:rPr>
        <w:t xml:space="preserve"> </w:t>
      </w:r>
      <w:r>
        <w:t>ich usytuowanie z dnia</w:t>
      </w:r>
      <w:r>
        <w:rPr>
          <w:spacing w:val="-2"/>
        </w:rPr>
        <w:t xml:space="preserve"> </w:t>
      </w:r>
      <w:r>
        <w:t>12 kwietnia 2002</w:t>
      </w:r>
      <w:r>
        <w:rPr>
          <w:spacing w:val="-1"/>
        </w:rPr>
        <w:t xml:space="preserve"> </w:t>
      </w:r>
      <w:r>
        <w:t>r. tj. z dnia</w:t>
      </w:r>
      <w:r>
        <w:rPr>
          <w:spacing w:val="-2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kwietnia 2022 r.</w:t>
      </w:r>
      <w:r>
        <w:rPr>
          <w:spacing w:val="-2"/>
        </w:rPr>
        <w:t xml:space="preserve"> </w:t>
      </w:r>
      <w:r>
        <w:t>(Dz.U. z 2022 r. poz. 1225).</w:t>
      </w:r>
    </w:p>
    <w:p w14:paraId="573635B1" w14:textId="77777777" w:rsidR="00C550FE" w:rsidRDefault="00000000">
      <w:pPr>
        <w:pStyle w:val="Akapitzlist"/>
        <w:numPr>
          <w:ilvl w:val="2"/>
          <w:numId w:val="8"/>
        </w:numPr>
        <w:tabs>
          <w:tab w:val="left" w:pos="784"/>
        </w:tabs>
        <w:ind w:left="784" w:right="141" w:hanging="360"/>
      </w:pPr>
      <w:r>
        <w:t>Rozporządzeniem</w:t>
      </w:r>
      <w:r>
        <w:rPr>
          <w:spacing w:val="-3"/>
        </w:rPr>
        <w:t xml:space="preserve"> </w:t>
      </w:r>
      <w:r>
        <w:t>Ministra</w:t>
      </w:r>
      <w:r>
        <w:rPr>
          <w:spacing w:val="-7"/>
        </w:rPr>
        <w:t xml:space="preserve"> </w:t>
      </w:r>
      <w:r>
        <w:t>Spraw</w:t>
      </w:r>
      <w:r>
        <w:rPr>
          <w:spacing w:val="-4"/>
        </w:rPr>
        <w:t xml:space="preserve"> </w:t>
      </w:r>
      <w:r>
        <w:t>Wewnętrznych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Administracji</w:t>
      </w:r>
      <w:r>
        <w:rPr>
          <w:spacing w:val="-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dnia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czerwca</w:t>
      </w:r>
      <w:r>
        <w:rPr>
          <w:spacing w:val="-5"/>
        </w:rPr>
        <w:t xml:space="preserve"> </w:t>
      </w:r>
      <w:r>
        <w:t>2010</w:t>
      </w:r>
      <w:r>
        <w:rPr>
          <w:spacing w:val="-3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sprawie ochrony przeciwpożarowej budynków, innych obiektów budowlanych i terenów</w:t>
      </w:r>
    </w:p>
    <w:p w14:paraId="573635B2" w14:textId="77777777" w:rsidR="00C550FE" w:rsidRDefault="00000000">
      <w:pPr>
        <w:pStyle w:val="Akapitzlist"/>
        <w:numPr>
          <w:ilvl w:val="2"/>
          <w:numId w:val="8"/>
        </w:numPr>
        <w:tabs>
          <w:tab w:val="left" w:pos="784"/>
        </w:tabs>
        <w:spacing w:before="2" w:line="237" w:lineRule="auto"/>
        <w:ind w:left="784" w:right="137" w:hanging="360"/>
      </w:pPr>
      <w:r>
        <w:t>Rozporządzeniem Ministra Pracy i Polityki Socjalnej z dnia 26 wrzenia 1997 r. w sprawie ogólnych przepisów bezpieczeństwa i higieny pracy (t. j. Dz.U. z 2003 r. nr 169, poz. 1650 ze zm.).</w:t>
      </w:r>
    </w:p>
    <w:p w14:paraId="573635B3" w14:textId="77777777" w:rsidR="00C550FE" w:rsidRDefault="00000000">
      <w:pPr>
        <w:pStyle w:val="Akapitzlist"/>
        <w:numPr>
          <w:ilvl w:val="2"/>
          <w:numId w:val="8"/>
        </w:numPr>
        <w:tabs>
          <w:tab w:val="left" w:pos="784"/>
        </w:tabs>
        <w:spacing w:before="2"/>
        <w:ind w:left="784" w:right="136" w:hanging="360"/>
      </w:pPr>
      <w:r>
        <w:t>Rozporządzeniem</w:t>
      </w:r>
      <w:r>
        <w:rPr>
          <w:spacing w:val="80"/>
        </w:rPr>
        <w:t xml:space="preserve"> </w:t>
      </w:r>
      <w:r>
        <w:t>Ministra</w:t>
      </w:r>
      <w:r>
        <w:rPr>
          <w:spacing w:val="80"/>
        </w:rPr>
        <w:t xml:space="preserve"> </w:t>
      </w:r>
      <w:r>
        <w:t>Pracy</w:t>
      </w:r>
      <w:r>
        <w:rPr>
          <w:spacing w:val="80"/>
        </w:rPr>
        <w:t xml:space="preserve"> </w:t>
      </w:r>
      <w:r>
        <w:t>i</w:t>
      </w:r>
      <w:r>
        <w:rPr>
          <w:spacing w:val="80"/>
        </w:rPr>
        <w:t xml:space="preserve"> </w:t>
      </w:r>
      <w:r>
        <w:t>Polityki</w:t>
      </w:r>
      <w:r>
        <w:rPr>
          <w:spacing w:val="80"/>
        </w:rPr>
        <w:t xml:space="preserve"> </w:t>
      </w:r>
      <w:r>
        <w:t>Społecznej</w:t>
      </w:r>
      <w:r>
        <w:rPr>
          <w:spacing w:val="80"/>
        </w:rPr>
        <w:t xml:space="preserve"> </w:t>
      </w:r>
      <w:r>
        <w:t>z</w:t>
      </w:r>
      <w:r>
        <w:rPr>
          <w:spacing w:val="80"/>
        </w:rPr>
        <w:t xml:space="preserve"> </w:t>
      </w:r>
      <w:r>
        <w:t>dnia</w:t>
      </w:r>
      <w:r>
        <w:rPr>
          <w:spacing w:val="80"/>
        </w:rPr>
        <w:t xml:space="preserve"> </w:t>
      </w:r>
      <w:r>
        <w:t>14</w:t>
      </w:r>
      <w:r>
        <w:rPr>
          <w:spacing w:val="80"/>
        </w:rPr>
        <w:t xml:space="preserve"> </w:t>
      </w:r>
      <w:r>
        <w:t>marca</w:t>
      </w:r>
      <w:r>
        <w:rPr>
          <w:spacing w:val="80"/>
        </w:rPr>
        <w:t xml:space="preserve"> </w:t>
      </w:r>
      <w:r>
        <w:t>2000</w:t>
      </w:r>
      <w:r>
        <w:rPr>
          <w:spacing w:val="80"/>
        </w:rPr>
        <w:t xml:space="preserve"> </w:t>
      </w:r>
      <w:r>
        <w:t>r.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sprawie bezpieczeństwa</w:t>
      </w:r>
      <w:r>
        <w:rPr>
          <w:spacing w:val="-3"/>
        </w:rPr>
        <w:t xml:space="preserve"> </w:t>
      </w:r>
      <w:r>
        <w:t>i higieny pracy przy ręcznych</w:t>
      </w:r>
      <w:r>
        <w:rPr>
          <w:spacing w:val="-1"/>
        </w:rPr>
        <w:t xml:space="preserve"> </w:t>
      </w:r>
      <w:r>
        <w:t>pracach</w:t>
      </w:r>
      <w:r>
        <w:rPr>
          <w:spacing w:val="-1"/>
        </w:rPr>
        <w:t xml:space="preserve"> </w:t>
      </w:r>
      <w:r>
        <w:t>transportowych (Dz.U. nr 26, poz. 313, ze zm.)</w:t>
      </w:r>
    </w:p>
    <w:p w14:paraId="573635B4" w14:textId="77777777" w:rsidR="00C550FE" w:rsidRDefault="00000000">
      <w:pPr>
        <w:pStyle w:val="Akapitzlist"/>
        <w:numPr>
          <w:ilvl w:val="2"/>
          <w:numId w:val="8"/>
        </w:numPr>
        <w:tabs>
          <w:tab w:val="left" w:pos="783"/>
        </w:tabs>
        <w:ind w:left="783" w:hanging="359"/>
      </w:pPr>
      <w:r>
        <w:t>Ustawą</w:t>
      </w:r>
      <w:r>
        <w:rPr>
          <w:spacing w:val="-8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grudnia</w:t>
      </w:r>
      <w:r>
        <w:rPr>
          <w:spacing w:val="-4"/>
        </w:rPr>
        <w:t xml:space="preserve"> </w:t>
      </w:r>
      <w:r>
        <w:t>2024</w:t>
      </w:r>
      <w:r>
        <w:rPr>
          <w:spacing w:val="2"/>
        </w:rPr>
        <w:t xml:space="preserve"> </w:t>
      </w:r>
      <w:r>
        <w:t>r.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ochronie</w:t>
      </w:r>
      <w:r>
        <w:rPr>
          <w:spacing w:val="-1"/>
        </w:rPr>
        <w:t xml:space="preserve"> </w:t>
      </w:r>
      <w:r>
        <w:t>ludności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obronie</w:t>
      </w:r>
      <w:r>
        <w:rPr>
          <w:spacing w:val="-3"/>
        </w:rPr>
        <w:t xml:space="preserve"> </w:t>
      </w:r>
      <w:r>
        <w:rPr>
          <w:spacing w:val="-2"/>
        </w:rPr>
        <w:t>cywilnej</w:t>
      </w:r>
    </w:p>
    <w:p w14:paraId="573635B5" w14:textId="77777777" w:rsidR="00C550FE" w:rsidRDefault="00000000">
      <w:pPr>
        <w:pStyle w:val="Akapitzlist"/>
        <w:numPr>
          <w:ilvl w:val="2"/>
          <w:numId w:val="8"/>
        </w:numPr>
        <w:tabs>
          <w:tab w:val="left" w:pos="783"/>
        </w:tabs>
        <w:ind w:left="783" w:hanging="359"/>
      </w:pPr>
      <w:r>
        <w:t>Ustawą</w:t>
      </w:r>
      <w:r>
        <w:rPr>
          <w:spacing w:val="-6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lipca</w:t>
      </w:r>
      <w:r>
        <w:rPr>
          <w:spacing w:val="-4"/>
        </w:rPr>
        <w:t xml:space="preserve"> </w:t>
      </w:r>
      <w:r>
        <w:t>1994</w:t>
      </w:r>
      <w:r>
        <w:rPr>
          <w:spacing w:val="-3"/>
        </w:rPr>
        <w:t xml:space="preserve"> </w:t>
      </w:r>
      <w:r>
        <w:t>r.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Prawo</w:t>
      </w:r>
      <w:r>
        <w:rPr>
          <w:spacing w:val="-2"/>
        </w:rPr>
        <w:t xml:space="preserve"> </w:t>
      </w:r>
      <w:r>
        <w:t>budowlane</w:t>
      </w:r>
      <w:r>
        <w:rPr>
          <w:spacing w:val="-2"/>
        </w:rPr>
        <w:t xml:space="preserve"> </w:t>
      </w:r>
      <w:r>
        <w:t>(Dz.U.</w:t>
      </w:r>
      <w:r>
        <w:rPr>
          <w:spacing w:val="-1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2023</w:t>
      </w:r>
      <w:r>
        <w:rPr>
          <w:spacing w:val="-2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poz.</w:t>
      </w:r>
      <w:r>
        <w:rPr>
          <w:spacing w:val="-3"/>
        </w:rPr>
        <w:t xml:space="preserve"> </w:t>
      </w:r>
      <w:r>
        <w:t>682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-1"/>
        </w:rPr>
        <w:t xml:space="preserve"> </w:t>
      </w:r>
      <w:r>
        <w:rPr>
          <w:spacing w:val="-2"/>
        </w:rPr>
        <w:t>zm.),</w:t>
      </w:r>
    </w:p>
    <w:p w14:paraId="573635B6" w14:textId="77777777" w:rsidR="00C550FE" w:rsidRDefault="00000000">
      <w:pPr>
        <w:pStyle w:val="Akapitzlist"/>
        <w:numPr>
          <w:ilvl w:val="2"/>
          <w:numId w:val="8"/>
        </w:numPr>
        <w:tabs>
          <w:tab w:val="left" w:pos="784"/>
        </w:tabs>
        <w:spacing w:before="1"/>
        <w:ind w:left="784" w:right="141" w:hanging="360"/>
      </w:pPr>
      <w:r>
        <w:t>Ustawą z dnia 27 marca 2003 r. –</w:t>
      </w:r>
      <w:r>
        <w:rPr>
          <w:spacing w:val="-4"/>
        </w:rPr>
        <w:t xml:space="preserve"> </w:t>
      </w:r>
      <w:r>
        <w:t>o planowaniu i zagospodarowaniu przestrzennym</w:t>
      </w:r>
      <w:r>
        <w:rPr>
          <w:spacing w:val="-4"/>
        </w:rPr>
        <w:t xml:space="preserve"> </w:t>
      </w:r>
      <w:r>
        <w:t xml:space="preserve">(Dz.U. z 2023 r. poz. 977 z </w:t>
      </w:r>
      <w:proofErr w:type="spellStart"/>
      <w:r>
        <w:t>późn</w:t>
      </w:r>
      <w:proofErr w:type="spellEnd"/>
      <w:r>
        <w:t>. zm.),</w:t>
      </w:r>
    </w:p>
    <w:p w14:paraId="573635B7" w14:textId="77777777" w:rsidR="00C550FE" w:rsidRDefault="00000000">
      <w:pPr>
        <w:pStyle w:val="Akapitzlist"/>
        <w:numPr>
          <w:ilvl w:val="2"/>
          <w:numId w:val="8"/>
        </w:numPr>
        <w:tabs>
          <w:tab w:val="left" w:pos="784"/>
        </w:tabs>
        <w:ind w:left="784" w:right="141" w:hanging="360"/>
      </w:pPr>
      <w:r>
        <w:t>Rozporządzeniem Ministra Rozwoju z dnia 11 września 2020 r. w sprawie szczegółowego zakresu i</w:t>
      </w:r>
      <w:r>
        <w:rPr>
          <w:spacing w:val="40"/>
        </w:rPr>
        <w:t xml:space="preserve"> </w:t>
      </w:r>
      <w:r>
        <w:t>formy projektu budowlanego (Dz.U. z 2020 r. poz. 1609),</w:t>
      </w:r>
    </w:p>
    <w:p w14:paraId="573635B8" w14:textId="77777777" w:rsidR="00C550FE" w:rsidRDefault="00000000">
      <w:pPr>
        <w:pStyle w:val="Akapitzlist"/>
        <w:numPr>
          <w:ilvl w:val="2"/>
          <w:numId w:val="8"/>
        </w:numPr>
        <w:tabs>
          <w:tab w:val="left" w:pos="784"/>
        </w:tabs>
        <w:spacing w:before="3" w:line="237" w:lineRule="auto"/>
        <w:ind w:left="784" w:right="141" w:hanging="360"/>
      </w:pPr>
      <w:r>
        <w:t>Rozporządzeniem</w:t>
      </w:r>
      <w:r>
        <w:rPr>
          <w:spacing w:val="80"/>
        </w:rPr>
        <w:t xml:space="preserve"> </w:t>
      </w:r>
      <w:r>
        <w:t>Ministra</w:t>
      </w:r>
      <w:r>
        <w:rPr>
          <w:spacing w:val="80"/>
        </w:rPr>
        <w:t xml:space="preserve"> </w:t>
      </w:r>
      <w:r>
        <w:t>Infrastruktury</w:t>
      </w:r>
      <w:r>
        <w:rPr>
          <w:spacing w:val="80"/>
        </w:rPr>
        <w:t xml:space="preserve"> </w:t>
      </w:r>
      <w:r>
        <w:t>z</w:t>
      </w:r>
      <w:r>
        <w:rPr>
          <w:spacing w:val="80"/>
        </w:rPr>
        <w:t xml:space="preserve"> </w:t>
      </w:r>
      <w:r>
        <w:t>dnia</w:t>
      </w:r>
      <w:r>
        <w:rPr>
          <w:spacing w:val="80"/>
        </w:rPr>
        <w:t xml:space="preserve"> </w:t>
      </w:r>
      <w:r>
        <w:t>12</w:t>
      </w:r>
      <w:r>
        <w:rPr>
          <w:spacing w:val="80"/>
        </w:rPr>
        <w:t xml:space="preserve"> </w:t>
      </w:r>
      <w:r>
        <w:t>kwietnia</w:t>
      </w:r>
      <w:r>
        <w:rPr>
          <w:spacing w:val="80"/>
        </w:rPr>
        <w:t xml:space="preserve"> </w:t>
      </w:r>
      <w:r>
        <w:t>2002</w:t>
      </w:r>
      <w:r>
        <w:rPr>
          <w:spacing w:val="80"/>
        </w:rPr>
        <w:t xml:space="preserve"> </w:t>
      </w:r>
      <w:r>
        <w:t>r.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sprawie</w:t>
      </w:r>
      <w:r>
        <w:rPr>
          <w:spacing w:val="80"/>
        </w:rPr>
        <w:t xml:space="preserve"> </w:t>
      </w:r>
      <w:r>
        <w:t>warunków technicznych, jakim powinny odpowiadać budynki i ich usytuowanie (Dz.U. z 2022 r. poz. 1225),</w:t>
      </w:r>
    </w:p>
    <w:p w14:paraId="573635B9" w14:textId="77777777" w:rsidR="00C550FE" w:rsidRDefault="00000000">
      <w:pPr>
        <w:pStyle w:val="Akapitzlist"/>
        <w:numPr>
          <w:ilvl w:val="2"/>
          <w:numId w:val="8"/>
        </w:numPr>
        <w:tabs>
          <w:tab w:val="left" w:pos="784"/>
        </w:tabs>
        <w:spacing w:before="1"/>
        <w:ind w:left="784" w:right="135" w:hanging="360"/>
      </w:pPr>
      <w:r>
        <w:t>Rozporządzeniem</w:t>
      </w:r>
      <w:r>
        <w:rPr>
          <w:spacing w:val="80"/>
        </w:rPr>
        <w:t xml:space="preserve"> </w:t>
      </w:r>
      <w:r>
        <w:t>MSWiA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sprawie</w:t>
      </w:r>
      <w:r>
        <w:rPr>
          <w:spacing w:val="80"/>
        </w:rPr>
        <w:t xml:space="preserve"> </w:t>
      </w:r>
      <w:r>
        <w:t>ochrony</w:t>
      </w:r>
      <w:r>
        <w:rPr>
          <w:spacing w:val="80"/>
        </w:rPr>
        <w:t xml:space="preserve"> </w:t>
      </w:r>
      <w:r>
        <w:t>przeciwpożarowej</w:t>
      </w:r>
      <w:r>
        <w:rPr>
          <w:spacing w:val="80"/>
        </w:rPr>
        <w:t xml:space="preserve"> </w:t>
      </w:r>
      <w:r>
        <w:t>budynków,</w:t>
      </w:r>
      <w:r>
        <w:rPr>
          <w:spacing w:val="80"/>
        </w:rPr>
        <w:t xml:space="preserve"> </w:t>
      </w:r>
      <w:r>
        <w:t>innych</w:t>
      </w:r>
      <w:r>
        <w:rPr>
          <w:spacing w:val="80"/>
        </w:rPr>
        <w:t xml:space="preserve"> </w:t>
      </w:r>
      <w:r>
        <w:t>obiektów budowlanych i terenów,</w:t>
      </w:r>
    </w:p>
    <w:p w14:paraId="573635BA" w14:textId="77777777" w:rsidR="00C550FE" w:rsidRDefault="00000000">
      <w:pPr>
        <w:pStyle w:val="Akapitzlist"/>
        <w:numPr>
          <w:ilvl w:val="2"/>
          <w:numId w:val="8"/>
        </w:numPr>
        <w:tabs>
          <w:tab w:val="left" w:pos="783"/>
        </w:tabs>
        <w:spacing w:before="1"/>
        <w:ind w:left="783" w:hanging="359"/>
      </w:pPr>
      <w:r>
        <w:t>Polskimi</w:t>
      </w:r>
      <w:r>
        <w:rPr>
          <w:spacing w:val="-8"/>
        </w:rPr>
        <w:t xml:space="preserve"> </w:t>
      </w:r>
      <w:r>
        <w:t>Normami</w:t>
      </w:r>
      <w:r>
        <w:rPr>
          <w:spacing w:val="-3"/>
        </w:rPr>
        <w:t xml:space="preserve"> </w:t>
      </w:r>
      <w:r>
        <w:t>(PN,</w:t>
      </w:r>
      <w:r>
        <w:rPr>
          <w:spacing w:val="-5"/>
        </w:rPr>
        <w:t xml:space="preserve"> </w:t>
      </w:r>
      <w:r>
        <w:t>PN-EN)</w:t>
      </w:r>
      <w:r>
        <w:rPr>
          <w:spacing w:val="-4"/>
        </w:rPr>
        <w:t xml:space="preserve"> </w:t>
      </w:r>
      <w:r>
        <w:t>obowiązującymi</w:t>
      </w:r>
      <w:r>
        <w:rPr>
          <w:spacing w:val="-5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danego</w:t>
      </w:r>
      <w:r>
        <w:rPr>
          <w:spacing w:val="-4"/>
        </w:rPr>
        <w:t xml:space="preserve"> </w:t>
      </w:r>
      <w:r>
        <w:t>rodzaju</w:t>
      </w:r>
      <w:r>
        <w:rPr>
          <w:spacing w:val="-4"/>
        </w:rPr>
        <w:t xml:space="preserve"> </w:t>
      </w:r>
      <w:r>
        <w:t>obiektu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2"/>
        </w:rPr>
        <w:t>instalacji,</w:t>
      </w:r>
    </w:p>
    <w:p w14:paraId="573635BB" w14:textId="77777777" w:rsidR="00C550FE" w:rsidRDefault="00000000">
      <w:pPr>
        <w:pStyle w:val="Akapitzlist"/>
        <w:numPr>
          <w:ilvl w:val="2"/>
          <w:numId w:val="8"/>
        </w:numPr>
        <w:tabs>
          <w:tab w:val="left" w:pos="784"/>
        </w:tabs>
        <w:ind w:left="784" w:right="137" w:hanging="360"/>
      </w:pPr>
      <w:r>
        <w:t>Wytycznymi</w:t>
      </w:r>
      <w:r>
        <w:rPr>
          <w:spacing w:val="-7"/>
        </w:rPr>
        <w:t xml:space="preserve"> </w:t>
      </w:r>
      <w:r>
        <w:t>Rządowego</w:t>
      </w:r>
      <w:r>
        <w:rPr>
          <w:spacing w:val="-7"/>
        </w:rPr>
        <w:t xml:space="preserve"> </w:t>
      </w:r>
      <w:r>
        <w:t>Centrum</w:t>
      </w:r>
      <w:r>
        <w:rPr>
          <w:spacing w:val="-7"/>
        </w:rPr>
        <w:t xml:space="preserve"> </w:t>
      </w:r>
      <w:r>
        <w:t>Bezpieczeństwa</w:t>
      </w:r>
      <w:r>
        <w:rPr>
          <w:spacing w:val="-9"/>
        </w:rPr>
        <w:t xml:space="preserve"> </w:t>
      </w:r>
      <w:r>
        <w:t>(RCB),</w:t>
      </w:r>
      <w:r>
        <w:rPr>
          <w:spacing w:val="-7"/>
        </w:rPr>
        <w:t xml:space="preserve"> </w:t>
      </w:r>
      <w:r>
        <w:t>Komendy</w:t>
      </w:r>
      <w:r>
        <w:rPr>
          <w:spacing w:val="-5"/>
        </w:rPr>
        <w:t xml:space="preserve"> </w:t>
      </w:r>
      <w:r>
        <w:t>Głównej</w:t>
      </w:r>
      <w:r>
        <w:rPr>
          <w:spacing w:val="-9"/>
        </w:rPr>
        <w:t xml:space="preserve"> </w:t>
      </w:r>
      <w:r>
        <w:t>PSP</w:t>
      </w:r>
      <w:r>
        <w:rPr>
          <w:spacing w:val="-7"/>
        </w:rPr>
        <w:t xml:space="preserve"> </w:t>
      </w:r>
      <w:r>
        <w:t>lub</w:t>
      </w:r>
      <w:r>
        <w:rPr>
          <w:spacing w:val="-8"/>
        </w:rPr>
        <w:t xml:space="preserve"> </w:t>
      </w:r>
      <w:r>
        <w:t>Wojewody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 xml:space="preserve">jeśli </w:t>
      </w:r>
      <w:r>
        <w:rPr>
          <w:spacing w:val="-2"/>
        </w:rPr>
        <w:t>dotyczy,</w:t>
      </w:r>
    </w:p>
    <w:p w14:paraId="573635BC" w14:textId="77777777" w:rsidR="00C550FE" w:rsidRDefault="00000000">
      <w:pPr>
        <w:pStyle w:val="Akapitzlist"/>
        <w:numPr>
          <w:ilvl w:val="2"/>
          <w:numId w:val="8"/>
        </w:numPr>
        <w:tabs>
          <w:tab w:val="left" w:pos="784"/>
        </w:tabs>
        <w:ind w:left="784" w:right="142" w:hanging="360"/>
      </w:pPr>
      <w:r>
        <w:t>Rozporządzeniem Ministra Spraw Wewnętrznych i Administracji z dnia 9 lipca 2025 r. w sprawie warunków organizowania oraz wymagań, jakie powinny spełniać miejsca doraźnego schronienia</w:t>
      </w:r>
    </w:p>
    <w:p w14:paraId="573635BD" w14:textId="77777777" w:rsidR="00C550FE" w:rsidRDefault="00000000">
      <w:pPr>
        <w:pStyle w:val="Akapitzlist"/>
        <w:numPr>
          <w:ilvl w:val="2"/>
          <w:numId w:val="8"/>
        </w:numPr>
        <w:tabs>
          <w:tab w:val="left" w:pos="784"/>
        </w:tabs>
        <w:spacing w:before="1"/>
        <w:ind w:left="784" w:right="139" w:hanging="360"/>
      </w:pPr>
      <w:r>
        <w:t>Rozporządzeniem Ministra Spraw Wewnętrznych i Administracji z dnia 1 lipca 2025 r. w sprawie sposobu</w:t>
      </w:r>
      <w:r>
        <w:rPr>
          <w:spacing w:val="-1"/>
        </w:rPr>
        <w:t xml:space="preserve"> </w:t>
      </w:r>
      <w:r>
        <w:t>przygotowania obiektu</w:t>
      </w:r>
      <w:r>
        <w:rPr>
          <w:spacing w:val="-1"/>
        </w:rPr>
        <w:t xml:space="preserve"> </w:t>
      </w:r>
      <w:r>
        <w:t>zbiorowej</w:t>
      </w:r>
      <w:r>
        <w:rPr>
          <w:spacing w:val="-3"/>
        </w:rPr>
        <w:t xml:space="preserve"> </w:t>
      </w:r>
      <w:r>
        <w:t>ochrony do</w:t>
      </w:r>
      <w:r>
        <w:rPr>
          <w:spacing w:val="-2"/>
        </w:rPr>
        <w:t xml:space="preserve"> </w:t>
      </w:r>
      <w:r>
        <w:t>użycia, szczegółowych</w:t>
      </w:r>
      <w:r>
        <w:rPr>
          <w:spacing w:val="-4"/>
        </w:rPr>
        <w:t xml:space="preserve"> </w:t>
      </w:r>
      <w:r>
        <w:t>warunków</w:t>
      </w:r>
      <w:r>
        <w:rPr>
          <w:spacing w:val="-2"/>
        </w:rPr>
        <w:t xml:space="preserve"> </w:t>
      </w:r>
      <w:r>
        <w:t>eksploatacji budowli ochronnych, zapewnienia porządku w ich obrębie oraz ich niezbędnego wyposażenia.</w:t>
      </w:r>
    </w:p>
    <w:p w14:paraId="573635BE" w14:textId="77777777" w:rsidR="00C550FE" w:rsidRDefault="00000000">
      <w:pPr>
        <w:pStyle w:val="Akapitzlist"/>
        <w:numPr>
          <w:ilvl w:val="2"/>
          <w:numId w:val="8"/>
        </w:numPr>
        <w:tabs>
          <w:tab w:val="left" w:pos="784"/>
        </w:tabs>
        <w:ind w:left="784" w:right="141" w:hanging="360"/>
      </w:pPr>
      <w:r>
        <w:t>Innymi przepisami szczególnymi mającymi zastosowanie do projektowania magazynów specjalistycznych i budynków użyteczności publicznej.</w:t>
      </w:r>
    </w:p>
    <w:p w14:paraId="6C5342A8" w14:textId="77777777" w:rsidR="00A82629" w:rsidRDefault="00A82629" w:rsidP="00A82629">
      <w:pPr>
        <w:pStyle w:val="Akapitzlist"/>
        <w:tabs>
          <w:tab w:val="left" w:pos="784"/>
        </w:tabs>
        <w:ind w:left="784" w:right="141" w:firstLine="0"/>
      </w:pPr>
    </w:p>
    <w:p w14:paraId="65987C18" w14:textId="77777777" w:rsidR="00A82629" w:rsidRDefault="00A82629" w:rsidP="00A82629">
      <w:pPr>
        <w:pStyle w:val="Akapitzlist"/>
        <w:tabs>
          <w:tab w:val="left" w:pos="784"/>
        </w:tabs>
        <w:ind w:left="784" w:right="141" w:firstLine="0"/>
      </w:pPr>
    </w:p>
    <w:p w14:paraId="0C596330" w14:textId="77777777" w:rsidR="00D23729" w:rsidRDefault="00D23729" w:rsidP="00A82629">
      <w:pPr>
        <w:pStyle w:val="Akapitzlist"/>
        <w:tabs>
          <w:tab w:val="left" w:pos="784"/>
        </w:tabs>
        <w:ind w:left="784" w:right="141" w:firstLine="0"/>
      </w:pPr>
    </w:p>
    <w:p w14:paraId="573635BF" w14:textId="61176391" w:rsidR="00C550FE" w:rsidRDefault="00000000">
      <w:pPr>
        <w:pStyle w:val="Akapitzlist"/>
        <w:numPr>
          <w:ilvl w:val="1"/>
          <w:numId w:val="8"/>
        </w:numPr>
        <w:tabs>
          <w:tab w:val="left" w:pos="424"/>
        </w:tabs>
        <w:spacing w:before="6" w:line="530" w:lineRule="atLeast"/>
        <w:ind w:right="6230"/>
      </w:pPr>
      <w:r>
        <w:lastRenderedPageBreak/>
        <w:t>Lokalizacja</w:t>
      </w:r>
      <w:r>
        <w:rPr>
          <w:spacing w:val="-13"/>
        </w:rPr>
        <w:t xml:space="preserve"> </w:t>
      </w:r>
      <w:r>
        <w:t>projektowanego</w:t>
      </w:r>
      <w:r>
        <w:rPr>
          <w:spacing w:val="-12"/>
        </w:rPr>
        <w:t xml:space="preserve"> </w:t>
      </w:r>
      <w:r>
        <w:t xml:space="preserve">obiektu: Nr działki: </w:t>
      </w:r>
      <w:r w:rsidR="00D23729">
        <w:t>90/2</w:t>
      </w:r>
    </w:p>
    <w:p w14:paraId="573635C0" w14:textId="528DCB05" w:rsidR="00C550FE" w:rsidRDefault="00000000">
      <w:pPr>
        <w:pStyle w:val="Tekstpodstawowy"/>
        <w:spacing w:before="8"/>
      </w:pPr>
      <w:r>
        <w:t>Nr</w:t>
      </w:r>
      <w:r>
        <w:rPr>
          <w:spacing w:val="-5"/>
        </w:rPr>
        <w:t xml:space="preserve"> </w:t>
      </w:r>
      <w:r>
        <w:t>obrębu:</w:t>
      </w:r>
      <w:r>
        <w:rPr>
          <w:spacing w:val="-3"/>
        </w:rPr>
        <w:t xml:space="preserve"> </w:t>
      </w:r>
      <w:r>
        <w:rPr>
          <w:spacing w:val="-4"/>
        </w:rPr>
        <w:t>00</w:t>
      </w:r>
      <w:r w:rsidR="00D23729">
        <w:rPr>
          <w:spacing w:val="-4"/>
        </w:rPr>
        <w:t>08</w:t>
      </w:r>
    </w:p>
    <w:p w14:paraId="527E397A" w14:textId="4F9455DF" w:rsidR="008D7229" w:rsidRDefault="00000000">
      <w:pPr>
        <w:pStyle w:val="Tekstpodstawowy"/>
        <w:spacing w:before="33"/>
        <w:ind w:right="6645"/>
        <w:jc w:val="left"/>
        <w:rPr>
          <w:spacing w:val="-12"/>
        </w:rPr>
      </w:pPr>
      <w:r>
        <w:t>Nazwa</w:t>
      </w:r>
      <w:r>
        <w:rPr>
          <w:spacing w:val="-13"/>
        </w:rPr>
        <w:t xml:space="preserve"> </w:t>
      </w:r>
      <w:r>
        <w:t>obrębu:</w:t>
      </w:r>
      <w:r>
        <w:rPr>
          <w:spacing w:val="-12"/>
        </w:rPr>
        <w:t xml:space="preserve"> </w:t>
      </w:r>
      <w:r w:rsidR="00D23729">
        <w:rPr>
          <w:spacing w:val="-12"/>
        </w:rPr>
        <w:t>Sieciechów</w:t>
      </w:r>
    </w:p>
    <w:p w14:paraId="2C47C8A5" w14:textId="69428284" w:rsidR="00A82629" w:rsidRDefault="00000000">
      <w:pPr>
        <w:pStyle w:val="Tekstpodstawowy"/>
        <w:spacing w:before="33"/>
        <w:ind w:right="6645"/>
        <w:jc w:val="left"/>
      </w:pPr>
      <w:r>
        <w:t xml:space="preserve">Nazwa gminy: </w:t>
      </w:r>
      <w:r w:rsidR="00D23729">
        <w:t>Sieciechów</w:t>
      </w:r>
    </w:p>
    <w:p w14:paraId="573635C3" w14:textId="06FA368D" w:rsidR="00C550FE" w:rsidRDefault="00000000">
      <w:pPr>
        <w:pStyle w:val="Tekstpodstawowy"/>
        <w:spacing w:before="33"/>
        <w:ind w:right="6645"/>
        <w:jc w:val="left"/>
      </w:pPr>
      <w:r>
        <w:t xml:space="preserve">Nazwa powiatu: </w:t>
      </w:r>
      <w:r w:rsidR="00D23729">
        <w:t>kozienicki</w:t>
      </w:r>
    </w:p>
    <w:p w14:paraId="573635C4" w14:textId="77777777" w:rsidR="00C550FE" w:rsidRDefault="00C550FE">
      <w:pPr>
        <w:pStyle w:val="Tekstpodstawowy"/>
        <w:spacing w:before="1"/>
        <w:ind w:left="0"/>
        <w:jc w:val="left"/>
      </w:pPr>
    </w:p>
    <w:p w14:paraId="573635C5" w14:textId="1831F7A0" w:rsidR="00C550FE" w:rsidRPr="00E44BA1" w:rsidRDefault="00000000">
      <w:pPr>
        <w:pStyle w:val="Akapitzlist"/>
        <w:numPr>
          <w:ilvl w:val="1"/>
          <w:numId w:val="8"/>
        </w:numPr>
        <w:tabs>
          <w:tab w:val="left" w:pos="423"/>
        </w:tabs>
        <w:ind w:left="423" w:hanging="283"/>
        <w:rPr>
          <w:b/>
          <w:bCs/>
        </w:rPr>
      </w:pPr>
      <w:r w:rsidRPr="00E44BA1">
        <w:rPr>
          <w:b/>
          <w:bCs/>
        </w:rPr>
        <w:t>Podstawowe</w:t>
      </w:r>
      <w:r w:rsidRPr="00E44BA1">
        <w:rPr>
          <w:b/>
          <w:bCs/>
          <w:spacing w:val="-5"/>
        </w:rPr>
        <w:t xml:space="preserve"> </w:t>
      </w:r>
      <w:r w:rsidRPr="00E44BA1">
        <w:rPr>
          <w:b/>
          <w:bCs/>
        </w:rPr>
        <w:t>informacje</w:t>
      </w:r>
      <w:r w:rsidRPr="00E44BA1">
        <w:rPr>
          <w:b/>
          <w:bCs/>
          <w:spacing w:val="-7"/>
        </w:rPr>
        <w:t xml:space="preserve"> </w:t>
      </w:r>
      <w:r w:rsidRPr="00E44BA1">
        <w:rPr>
          <w:b/>
          <w:bCs/>
        </w:rPr>
        <w:t>o</w:t>
      </w:r>
      <w:r w:rsidRPr="00E44BA1">
        <w:rPr>
          <w:b/>
          <w:bCs/>
          <w:spacing w:val="-6"/>
        </w:rPr>
        <w:t xml:space="preserve"> </w:t>
      </w:r>
      <w:r w:rsidRPr="00E44BA1">
        <w:rPr>
          <w:b/>
          <w:bCs/>
        </w:rPr>
        <w:t>projektowanym</w:t>
      </w:r>
      <w:r w:rsidRPr="00E44BA1">
        <w:rPr>
          <w:b/>
          <w:bCs/>
          <w:spacing w:val="-6"/>
        </w:rPr>
        <w:t xml:space="preserve"> </w:t>
      </w:r>
      <w:r w:rsidRPr="00E44BA1">
        <w:rPr>
          <w:b/>
          <w:bCs/>
          <w:spacing w:val="-2"/>
        </w:rPr>
        <w:t>obiekcie</w:t>
      </w:r>
      <w:r w:rsidR="006E38EE" w:rsidRPr="00E44BA1">
        <w:rPr>
          <w:b/>
          <w:bCs/>
          <w:spacing w:val="-2"/>
        </w:rPr>
        <w:t xml:space="preserve"> przedstawia załącznik </w:t>
      </w:r>
      <w:r w:rsidR="00C959DA">
        <w:rPr>
          <w:b/>
          <w:bCs/>
          <w:spacing w:val="-2"/>
        </w:rPr>
        <w:t>1</w:t>
      </w:r>
      <w:r w:rsidR="006E38EE" w:rsidRPr="00E44BA1">
        <w:rPr>
          <w:b/>
          <w:bCs/>
          <w:spacing w:val="-2"/>
        </w:rPr>
        <w:t xml:space="preserve"> do SWZ opis przedmiotu zamówienia.</w:t>
      </w:r>
    </w:p>
    <w:p w14:paraId="573635C6" w14:textId="77777777" w:rsidR="00C550FE" w:rsidRDefault="00C550FE">
      <w:pPr>
        <w:pStyle w:val="Tekstpodstawowy"/>
        <w:spacing w:before="1"/>
        <w:ind w:left="0"/>
        <w:jc w:val="left"/>
      </w:pPr>
    </w:p>
    <w:p w14:paraId="57363632" w14:textId="77777777" w:rsidR="00C550FE" w:rsidRDefault="00C550FE">
      <w:pPr>
        <w:pStyle w:val="Tekstpodstawowy"/>
        <w:ind w:left="0"/>
        <w:jc w:val="left"/>
      </w:pPr>
    </w:p>
    <w:p w14:paraId="57363633" w14:textId="77777777" w:rsidR="00C550FE" w:rsidRPr="00E44BA1" w:rsidRDefault="00000000">
      <w:pPr>
        <w:pStyle w:val="Nagwek1"/>
        <w:numPr>
          <w:ilvl w:val="1"/>
          <w:numId w:val="8"/>
        </w:numPr>
        <w:tabs>
          <w:tab w:val="left" w:pos="406"/>
        </w:tabs>
        <w:spacing w:before="1" w:after="44"/>
        <w:ind w:left="406" w:hanging="266"/>
        <w:rPr>
          <w:b w:val="0"/>
          <w:bCs w:val="0"/>
          <w:color w:val="00000A"/>
        </w:rPr>
      </w:pPr>
      <w:r w:rsidRPr="00E44BA1">
        <w:rPr>
          <w:b w:val="0"/>
          <w:bCs w:val="0"/>
          <w:color w:val="00000A"/>
        </w:rPr>
        <w:t>Nazwy</w:t>
      </w:r>
      <w:r w:rsidRPr="00E44BA1">
        <w:rPr>
          <w:b w:val="0"/>
          <w:bCs w:val="0"/>
          <w:color w:val="00000A"/>
          <w:spacing w:val="-3"/>
        </w:rPr>
        <w:t xml:space="preserve"> </w:t>
      </w:r>
      <w:r w:rsidRPr="00E44BA1">
        <w:rPr>
          <w:b w:val="0"/>
          <w:bCs w:val="0"/>
          <w:color w:val="00000A"/>
        </w:rPr>
        <w:t>i</w:t>
      </w:r>
      <w:r w:rsidRPr="00E44BA1">
        <w:rPr>
          <w:b w:val="0"/>
          <w:bCs w:val="0"/>
          <w:color w:val="00000A"/>
          <w:spacing w:val="-3"/>
        </w:rPr>
        <w:t xml:space="preserve"> </w:t>
      </w:r>
      <w:r w:rsidRPr="00E44BA1">
        <w:rPr>
          <w:b w:val="0"/>
          <w:bCs w:val="0"/>
          <w:color w:val="00000A"/>
        </w:rPr>
        <w:t>kody</w:t>
      </w:r>
      <w:r w:rsidRPr="00E44BA1">
        <w:rPr>
          <w:b w:val="0"/>
          <w:bCs w:val="0"/>
          <w:color w:val="00000A"/>
          <w:spacing w:val="-4"/>
        </w:rPr>
        <w:t xml:space="preserve"> </w:t>
      </w:r>
      <w:r w:rsidRPr="00E44BA1">
        <w:rPr>
          <w:b w:val="0"/>
          <w:bCs w:val="0"/>
          <w:color w:val="00000A"/>
        </w:rPr>
        <w:t>zamówienia</w:t>
      </w:r>
      <w:r w:rsidRPr="00E44BA1">
        <w:rPr>
          <w:b w:val="0"/>
          <w:bCs w:val="0"/>
          <w:color w:val="00000A"/>
          <w:spacing w:val="-3"/>
        </w:rPr>
        <w:t xml:space="preserve"> </w:t>
      </w:r>
      <w:r w:rsidRPr="00E44BA1">
        <w:rPr>
          <w:b w:val="0"/>
          <w:bCs w:val="0"/>
          <w:color w:val="00000A"/>
        </w:rPr>
        <w:t>według</w:t>
      </w:r>
      <w:r w:rsidRPr="00E44BA1">
        <w:rPr>
          <w:b w:val="0"/>
          <w:bCs w:val="0"/>
          <w:color w:val="00000A"/>
          <w:spacing w:val="-3"/>
        </w:rPr>
        <w:t xml:space="preserve"> </w:t>
      </w:r>
      <w:r w:rsidRPr="00E44BA1">
        <w:rPr>
          <w:b w:val="0"/>
          <w:bCs w:val="0"/>
          <w:color w:val="00000A"/>
        </w:rPr>
        <w:t>Wspólnego</w:t>
      </w:r>
      <w:r w:rsidRPr="00E44BA1">
        <w:rPr>
          <w:b w:val="0"/>
          <w:bCs w:val="0"/>
          <w:color w:val="00000A"/>
          <w:spacing w:val="-4"/>
        </w:rPr>
        <w:t xml:space="preserve"> </w:t>
      </w:r>
      <w:r w:rsidRPr="00E44BA1">
        <w:rPr>
          <w:b w:val="0"/>
          <w:bCs w:val="0"/>
          <w:color w:val="00000A"/>
        </w:rPr>
        <w:t>Słownika</w:t>
      </w:r>
      <w:r w:rsidRPr="00E44BA1">
        <w:rPr>
          <w:b w:val="0"/>
          <w:bCs w:val="0"/>
          <w:color w:val="00000A"/>
          <w:spacing w:val="-6"/>
        </w:rPr>
        <w:t xml:space="preserve"> </w:t>
      </w:r>
      <w:r w:rsidRPr="00E44BA1">
        <w:rPr>
          <w:b w:val="0"/>
          <w:bCs w:val="0"/>
          <w:color w:val="00000A"/>
        </w:rPr>
        <w:t>Zamówień</w:t>
      </w:r>
      <w:r w:rsidRPr="00E44BA1">
        <w:rPr>
          <w:b w:val="0"/>
          <w:bCs w:val="0"/>
          <w:color w:val="00000A"/>
          <w:spacing w:val="-5"/>
        </w:rPr>
        <w:t xml:space="preserve"> </w:t>
      </w:r>
      <w:r w:rsidRPr="00E44BA1">
        <w:rPr>
          <w:b w:val="0"/>
          <w:bCs w:val="0"/>
          <w:color w:val="00000A"/>
          <w:spacing w:val="-2"/>
        </w:rPr>
        <w:t>(CPV):</w:t>
      </w:r>
    </w:p>
    <w:tbl>
      <w:tblPr>
        <w:tblStyle w:val="TableNormal"/>
        <w:tblW w:w="0" w:type="auto"/>
        <w:tblInd w:w="381" w:type="dxa"/>
        <w:tblLayout w:type="fixed"/>
        <w:tblLook w:val="01E0" w:firstRow="1" w:lastRow="1" w:firstColumn="1" w:lastColumn="1" w:noHBand="0" w:noVBand="0"/>
      </w:tblPr>
      <w:tblGrid>
        <w:gridCol w:w="1196"/>
        <w:gridCol w:w="8263"/>
      </w:tblGrid>
      <w:tr w:rsidR="00C550FE" w14:paraId="57363636" w14:textId="77777777">
        <w:trPr>
          <w:trHeight w:val="244"/>
        </w:trPr>
        <w:tc>
          <w:tcPr>
            <w:tcW w:w="1196" w:type="dxa"/>
          </w:tcPr>
          <w:p w14:paraId="57363634" w14:textId="77777777" w:rsidR="00C550FE" w:rsidRDefault="00000000">
            <w:pPr>
              <w:pStyle w:val="TableParagraph"/>
              <w:spacing w:line="225" w:lineRule="exact"/>
              <w:ind w:right="22"/>
            </w:pPr>
            <w:r>
              <w:rPr>
                <w:color w:val="00000A"/>
                <w:spacing w:val="-2"/>
              </w:rPr>
              <w:t>71000000-</w:t>
            </w:r>
            <w:r>
              <w:rPr>
                <w:color w:val="00000A"/>
                <w:spacing w:val="-10"/>
              </w:rPr>
              <w:t>8</w:t>
            </w:r>
          </w:p>
        </w:tc>
        <w:tc>
          <w:tcPr>
            <w:tcW w:w="8263" w:type="dxa"/>
          </w:tcPr>
          <w:p w14:paraId="57363635" w14:textId="77777777" w:rsidR="00C550FE" w:rsidRDefault="00000000">
            <w:pPr>
              <w:pStyle w:val="TableParagraph"/>
              <w:spacing w:line="225" w:lineRule="exact"/>
              <w:ind w:left="74"/>
              <w:jc w:val="left"/>
            </w:pPr>
            <w:r>
              <w:rPr>
                <w:color w:val="00000A"/>
              </w:rPr>
              <w:t>Usługi</w:t>
            </w:r>
            <w:r>
              <w:rPr>
                <w:color w:val="00000A"/>
                <w:spacing w:val="-6"/>
              </w:rPr>
              <w:t xml:space="preserve"> </w:t>
            </w:r>
            <w:r>
              <w:rPr>
                <w:color w:val="00000A"/>
              </w:rPr>
              <w:t>architektoniczne,</w:t>
            </w:r>
            <w:r>
              <w:rPr>
                <w:color w:val="00000A"/>
                <w:spacing w:val="-6"/>
              </w:rPr>
              <w:t xml:space="preserve"> </w:t>
            </w:r>
            <w:r>
              <w:rPr>
                <w:color w:val="00000A"/>
              </w:rPr>
              <w:t>budowlane,</w:t>
            </w:r>
            <w:r>
              <w:rPr>
                <w:color w:val="00000A"/>
                <w:spacing w:val="-6"/>
              </w:rPr>
              <w:t xml:space="preserve"> </w:t>
            </w:r>
            <w:r>
              <w:rPr>
                <w:color w:val="00000A"/>
              </w:rPr>
              <w:t>inżynieryjne</w:t>
            </w:r>
            <w:r>
              <w:rPr>
                <w:color w:val="00000A"/>
                <w:spacing w:val="-5"/>
              </w:rPr>
              <w:t xml:space="preserve"> </w:t>
            </w:r>
            <w:r>
              <w:rPr>
                <w:color w:val="00000A"/>
              </w:rPr>
              <w:t>i</w:t>
            </w:r>
            <w:r>
              <w:rPr>
                <w:color w:val="00000A"/>
                <w:spacing w:val="-6"/>
              </w:rPr>
              <w:t xml:space="preserve"> </w:t>
            </w:r>
            <w:r>
              <w:rPr>
                <w:color w:val="00000A"/>
                <w:spacing w:val="-2"/>
              </w:rPr>
              <w:t>kontrolne</w:t>
            </w:r>
          </w:p>
        </w:tc>
      </w:tr>
      <w:tr w:rsidR="00C550FE" w14:paraId="57363639" w14:textId="77777777">
        <w:trPr>
          <w:trHeight w:val="267"/>
        </w:trPr>
        <w:tc>
          <w:tcPr>
            <w:tcW w:w="1196" w:type="dxa"/>
          </w:tcPr>
          <w:p w14:paraId="57363637" w14:textId="77777777" w:rsidR="00C550FE" w:rsidRDefault="00000000">
            <w:pPr>
              <w:pStyle w:val="TableParagraph"/>
              <w:ind w:right="22"/>
            </w:pPr>
            <w:r>
              <w:rPr>
                <w:color w:val="00000A"/>
                <w:spacing w:val="-2"/>
              </w:rPr>
              <w:t>71220000-</w:t>
            </w:r>
            <w:r>
              <w:rPr>
                <w:color w:val="00000A"/>
                <w:spacing w:val="-10"/>
              </w:rPr>
              <w:t>6</w:t>
            </w:r>
          </w:p>
        </w:tc>
        <w:tc>
          <w:tcPr>
            <w:tcW w:w="8263" w:type="dxa"/>
          </w:tcPr>
          <w:p w14:paraId="57363638" w14:textId="77777777" w:rsidR="00C550FE" w:rsidRDefault="00000000">
            <w:pPr>
              <w:pStyle w:val="TableParagraph"/>
              <w:ind w:left="74"/>
              <w:jc w:val="left"/>
            </w:pPr>
            <w:r>
              <w:rPr>
                <w:color w:val="00000A"/>
              </w:rPr>
              <w:t>Usługi</w:t>
            </w:r>
            <w:r>
              <w:rPr>
                <w:color w:val="00000A"/>
                <w:spacing w:val="-4"/>
              </w:rPr>
              <w:t xml:space="preserve"> </w:t>
            </w:r>
            <w:r>
              <w:rPr>
                <w:color w:val="00000A"/>
              </w:rPr>
              <w:t>projektowania</w:t>
            </w:r>
            <w:r>
              <w:rPr>
                <w:color w:val="00000A"/>
                <w:spacing w:val="-3"/>
              </w:rPr>
              <w:t xml:space="preserve"> </w:t>
            </w:r>
            <w:r>
              <w:rPr>
                <w:color w:val="00000A"/>
                <w:spacing w:val="-2"/>
              </w:rPr>
              <w:t>architektonicznego</w:t>
            </w:r>
          </w:p>
        </w:tc>
      </w:tr>
      <w:tr w:rsidR="00C550FE" w14:paraId="5736363C" w14:textId="77777777">
        <w:trPr>
          <w:trHeight w:val="267"/>
        </w:trPr>
        <w:tc>
          <w:tcPr>
            <w:tcW w:w="1196" w:type="dxa"/>
          </w:tcPr>
          <w:p w14:paraId="5736363A" w14:textId="77777777" w:rsidR="00C550FE" w:rsidRDefault="00000000">
            <w:pPr>
              <w:pStyle w:val="TableParagraph"/>
              <w:spacing w:line="247" w:lineRule="exact"/>
              <w:ind w:right="22"/>
            </w:pPr>
            <w:r>
              <w:rPr>
                <w:color w:val="00000A"/>
                <w:spacing w:val="-2"/>
              </w:rPr>
              <w:t>71248000-</w:t>
            </w:r>
            <w:r>
              <w:rPr>
                <w:color w:val="00000A"/>
                <w:spacing w:val="-10"/>
              </w:rPr>
              <w:t>8</w:t>
            </w:r>
          </w:p>
        </w:tc>
        <w:tc>
          <w:tcPr>
            <w:tcW w:w="8263" w:type="dxa"/>
          </w:tcPr>
          <w:p w14:paraId="5736363B" w14:textId="77777777" w:rsidR="00C550FE" w:rsidRDefault="00000000">
            <w:pPr>
              <w:pStyle w:val="TableParagraph"/>
              <w:spacing w:line="247" w:lineRule="exact"/>
              <w:ind w:left="74"/>
              <w:jc w:val="left"/>
            </w:pPr>
            <w:r>
              <w:rPr>
                <w:color w:val="00000A"/>
              </w:rPr>
              <w:t>Nadzór</w:t>
            </w:r>
            <w:r>
              <w:rPr>
                <w:color w:val="00000A"/>
                <w:spacing w:val="-4"/>
              </w:rPr>
              <w:t xml:space="preserve"> </w:t>
            </w:r>
            <w:r>
              <w:rPr>
                <w:color w:val="00000A"/>
              </w:rPr>
              <w:t>nad</w:t>
            </w:r>
            <w:r>
              <w:rPr>
                <w:color w:val="00000A"/>
                <w:spacing w:val="-3"/>
              </w:rPr>
              <w:t xml:space="preserve"> </w:t>
            </w:r>
            <w:r>
              <w:rPr>
                <w:color w:val="00000A"/>
              </w:rPr>
              <w:t>projektem</w:t>
            </w:r>
            <w:r>
              <w:rPr>
                <w:color w:val="00000A"/>
                <w:spacing w:val="-1"/>
              </w:rPr>
              <w:t xml:space="preserve"> </w:t>
            </w:r>
            <w:r>
              <w:rPr>
                <w:color w:val="00000A"/>
              </w:rPr>
              <w:t>i</w:t>
            </w:r>
            <w:r>
              <w:rPr>
                <w:color w:val="00000A"/>
                <w:spacing w:val="-2"/>
              </w:rPr>
              <w:t xml:space="preserve"> dokumentacją</w:t>
            </w:r>
          </w:p>
        </w:tc>
      </w:tr>
      <w:tr w:rsidR="00C550FE" w14:paraId="5736363F" w14:textId="77777777">
        <w:trPr>
          <w:trHeight w:val="268"/>
        </w:trPr>
        <w:tc>
          <w:tcPr>
            <w:tcW w:w="1196" w:type="dxa"/>
          </w:tcPr>
          <w:p w14:paraId="5736363D" w14:textId="77777777" w:rsidR="00C550FE" w:rsidRDefault="00000000">
            <w:pPr>
              <w:pStyle w:val="TableParagraph"/>
              <w:spacing w:line="249" w:lineRule="exact"/>
              <w:ind w:right="22"/>
            </w:pPr>
            <w:r>
              <w:rPr>
                <w:color w:val="00000A"/>
                <w:spacing w:val="-2"/>
              </w:rPr>
              <w:t>71320000-</w:t>
            </w:r>
            <w:r>
              <w:rPr>
                <w:color w:val="00000A"/>
                <w:spacing w:val="-10"/>
              </w:rPr>
              <w:t>7</w:t>
            </w:r>
          </w:p>
        </w:tc>
        <w:tc>
          <w:tcPr>
            <w:tcW w:w="8263" w:type="dxa"/>
          </w:tcPr>
          <w:p w14:paraId="5736363E" w14:textId="77777777" w:rsidR="00C550FE" w:rsidRDefault="00000000">
            <w:pPr>
              <w:pStyle w:val="TableParagraph"/>
              <w:spacing w:line="249" w:lineRule="exact"/>
              <w:ind w:left="74"/>
              <w:jc w:val="left"/>
            </w:pPr>
            <w:r>
              <w:rPr>
                <w:color w:val="00000A"/>
              </w:rPr>
              <w:t>Usługi</w:t>
            </w:r>
            <w:r>
              <w:rPr>
                <w:color w:val="00000A"/>
                <w:spacing w:val="-4"/>
              </w:rPr>
              <w:t xml:space="preserve"> </w:t>
            </w:r>
            <w:r>
              <w:rPr>
                <w:color w:val="00000A"/>
              </w:rPr>
              <w:t>inżynieryjne</w:t>
            </w:r>
            <w:r>
              <w:rPr>
                <w:color w:val="00000A"/>
                <w:spacing w:val="-5"/>
              </w:rPr>
              <w:t xml:space="preserve"> </w:t>
            </w:r>
            <w:r>
              <w:rPr>
                <w:color w:val="00000A"/>
              </w:rPr>
              <w:t>w</w:t>
            </w:r>
            <w:r>
              <w:rPr>
                <w:color w:val="00000A"/>
                <w:spacing w:val="-3"/>
              </w:rPr>
              <w:t xml:space="preserve"> </w:t>
            </w:r>
            <w:r>
              <w:rPr>
                <w:color w:val="00000A"/>
              </w:rPr>
              <w:t>zakresie</w:t>
            </w:r>
            <w:r>
              <w:rPr>
                <w:color w:val="00000A"/>
                <w:spacing w:val="-3"/>
              </w:rPr>
              <w:t xml:space="preserve"> </w:t>
            </w:r>
            <w:r>
              <w:rPr>
                <w:color w:val="00000A"/>
                <w:spacing w:val="-2"/>
              </w:rPr>
              <w:t>projektowania</w:t>
            </w:r>
          </w:p>
        </w:tc>
      </w:tr>
      <w:tr w:rsidR="00C550FE" w14:paraId="57363642" w14:textId="77777777">
        <w:trPr>
          <w:trHeight w:val="268"/>
        </w:trPr>
        <w:tc>
          <w:tcPr>
            <w:tcW w:w="1196" w:type="dxa"/>
          </w:tcPr>
          <w:p w14:paraId="57363640" w14:textId="77777777" w:rsidR="00C550FE" w:rsidRDefault="00000000">
            <w:pPr>
              <w:pStyle w:val="TableParagraph"/>
              <w:spacing w:line="249" w:lineRule="exact"/>
              <w:ind w:right="22"/>
            </w:pPr>
            <w:r>
              <w:rPr>
                <w:color w:val="00000A"/>
                <w:spacing w:val="-2"/>
              </w:rPr>
              <w:t>71400000-</w:t>
            </w:r>
            <w:r>
              <w:rPr>
                <w:color w:val="00000A"/>
                <w:spacing w:val="-10"/>
              </w:rPr>
              <w:t>2</w:t>
            </w:r>
          </w:p>
        </w:tc>
        <w:tc>
          <w:tcPr>
            <w:tcW w:w="8263" w:type="dxa"/>
          </w:tcPr>
          <w:p w14:paraId="57363641" w14:textId="77777777" w:rsidR="00C550FE" w:rsidRDefault="00000000">
            <w:pPr>
              <w:pStyle w:val="TableParagraph"/>
              <w:spacing w:line="249" w:lineRule="exact"/>
              <w:ind w:left="100"/>
              <w:jc w:val="left"/>
            </w:pPr>
            <w:r>
              <w:rPr>
                <w:color w:val="00000A"/>
              </w:rPr>
              <w:t>Usługi</w:t>
            </w:r>
            <w:r>
              <w:rPr>
                <w:color w:val="00000A"/>
                <w:spacing w:val="33"/>
              </w:rPr>
              <w:t xml:space="preserve">  </w:t>
            </w:r>
            <w:r>
              <w:rPr>
                <w:color w:val="00000A"/>
              </w:rPr>
              <w:t>architektoniczne</w:t>
            </w:r>
            <w:r>
              <w:rPr>
                <w:color w:val="00000A"/>
                <w:spacing w:val="34"/>
              </w:rPr>
              <w:t xml:space="preserve">  </w:t>
            </w:r>
            <w:r>
              <w:rPr>
                <w:color w:val="00000A"/>
              </w:rPr>
              <w:t>dotyczące</w:t>
            </w:r>
            <w:r>
              <w:rPr>
                <w:color w:val="00000A"/>
                <w:spacing w:val="33"/>
              </w:rPr>
              <w:t xml:space="preserve">  </w:t>
            </w:r>
            <w:r>
              <w:rPr>
                <w:color w:val="00000A"/>
              </w:rPr>
              <w:t>planowania</w:t>
            </w:r>
            <w:r>
              <w:rPr>
                <w:color w:val="00000A"/>
                <w:spacing w:val="34"/>
              </w:rPr>
              <w:t xml:space="preserve">  </w:t>
            </w:r>
            <w:r>
              <w:rPr>
                <w:color w:val="00000A"/>
              </w:rPr>
              <w:t>przestrzennego</w:t>
            </w:r>
            <w:r>
              <w:rPr>
                <w:color w:val="00000A"/>
                <w:spacing w:val="33"/>
              </w:rPr>
              <w:t xml:space="preserve">  </w:t>
            </w:r>
            <w:r>
              <w:rPr>
                <w:color w:val="00000A"/>
              </w:rPr>
              <w:t>i</w:t>
            </w:r>
            <w:r>
              <w:rPr>
                <w:color w:val="00000A"/>
                <w:spacing w:val="33"/>
              </w:rPr>
              <w:t xml:space="preserve">  </w:t>
            </w:r>
            <w:r>
              <w:rPr>
                <w:color w:val="00000A"/>
                <w:spacing w:val="-2"/>
              </w:rPr>
              <w:t>zagospodarowania</w:t>
            </w:r>
          </w:p>
        </w:tc>
      </w:tr>
      <w:tr w:rsidR="00C550FE" w14:paraId="57363645" w14:textId="77777777">
        <w:trPr>
          <w:trHeight w:val="244"/>
        </w:trPr>
        <w:tc>
          <w:tcPr>
            <w:tcW w:w="1196" w:type="dxa"/>
          </w:tcPr>
          <w:p w14:paraId="57363643" w14:textId="77777777" w:rsidR="00C550FE" w:rsidRDefault="00C550FE">
            <w:pPr>
              <w:pStyle w:val="TableParagraph"/>
              <w:spacing w:line="240" w:lineRule="auto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8263" w:type="dxa"/>
          </w:tcPr>
          <w:p w14:paraId="57363644" w14:textId="77777777" w:rsidR="00C550FE" w:rsidRDefault="00000000">
            <w:pPr>
              <w:pStyle w:val="TableParagraph"/>
              <w:spacing w:line="225" w:lineRule="exact"/>
              <w:ind w:left="130"/>
              <w:jc w:val="left"/>
            </w:pPr>
            <w:r>
              <w:rPr>
                <w:color w:val="00000A"/>
                <w:spacing w:val="-2"/>
              </w:rPr>
              <w:t>terenu</w:t>
            </w:r>
          </w:p>
        </w:tc>
      </w:tr>
    </w:tbl>
    <w:p w14:paraId="57363646" w14:textId="77777777" w:rsidR="00C550FE" w:rsidRDefault="00C550FE">
      <w:pPr>
        <w:pStyle w:val="Tekstpodstawowy"/>
        <w:spacing w:before="8"/>
        <w:ind w:left="0"/>
        <w:jc w:val="left"/>
        <w:rPr>
          <w:b/>
        </w:rPr>
      </w:pPr>
    </w:p>
    <w:p w14:paraId="57363647" w14:textId="77777777" w:rsidR="00C550FE" w:rsidRDefault="00000000">
      <w:pPr>
        <w:pStyle w:val="Akapitzlist"/>
        <w:numPr>
          <w:ilvl w:val="1"/>
          <w:numId w:val="8"/>
        </w:numPr>
        <w:tabs>
          <w:tab w:val="left" w:pos="357"/>
        </w:tabs>
        <w:ind w:left="357" w:hanging="217"/>
        <w:rPr>
          <w:color w:val="00000A"/>
        </w:rPr>
      </w:pPr>
      <w:r>
        <w:rPr>
          <w:color w:val="00000A"/>
        </w:rPr>
        <w:t>Gwarancja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i</w:t>
      </w:r>
      <w:r>
        <w:rPr>
          <w:color w:val="00000A"/>
          <w:spacing w:val="-1"/>
        </w:rPr>
        <w:t xml:space="preserve"> </w:t>
      </w:r>
      <w:r>
        <w:rPr>
          <w:color w:val="00000A"/>
          <w:spacing w:val="-2"/>
        </w:rPr>
        <w:t>rękojmia</w:t>
      </w:r>
    </w:p>
    <w:p w14:paraId="57363648" w14:textId="77777777" w:rsidR="00C550FE" w:rsidRDefault="00000000">
      <w:pPr>
        <w:pStyle w:val="Akapitzlist"/>
        <w:numPr>
          <w:ilvl w:val="2"/>
          <w:numId w:val="8"/>
        </w:numPr>
        <w:tabs>
          <w:tab w:val="left" w:pos="846"/>
          <w:tab w:val="left" w:pos="848"/>
        </w:tabs>
        <w:spacing w:before="1"/>
        <w:ind w:left="848" w:right="135" w:hanging="425"/>
        <w:rPr>
          <w:color w:val="00000A"/>
        </w:rPr>
      </w:pPr>
      <w:r>
        <w:rPr>
          <w:color w:val="00000A"/>
        </w:rPr>
        <w:t>Wykonawca udziela Zamawiającemu 36 miesięcznej gwarancji na wykonaną i przekazaną dokumentację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projektową.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Bieg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gwarancji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rozpoczyna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się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od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daty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odbioru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końcowego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 xml:space="preserve">dokumentacji </w:t>
      </w:r>
      <w:r>
        <w:rPr>
          <w:color w:val="00000A"/>
          <w:spacing w:val="-2"/>
        </w:rPr>
        <w:t>projektowej.</w:t>
      </w:r>
    </w:p>
    <w:p w14:paraId="57363649" w14:textId="77777777" w:rsidR="00C550FE" w:rsidRDefault="00000000">
      <w:pPr>
        <w:pStyle w:val="Akapitzlist"/>
        <w:numPr>
          <w:ilvl w:val="2"/>
          <w:numId w:val="8"/>
        </w:numPr>
        <w:tabs>
          <w:tab w:val="left" w:pos="846"/>
          <w:tab w:val="left" w:pos="848"/>
        </w:tabs>
        <w:ind w:left="848" w:right="137" w:hanging="425"/>
        <w:rPr>
          <w:color w:val="00000A"/>
        </w:rPr>
      </w:pPr>
      <w:r>
        <w:rPr>
          <w:color w:val="00000A"/>
        </w:rPr>
        <w:t>Wykonawca niezależnie od gwarancji ponosi odpowiedzialność z tytułu rękojmi za wady fizyczne i prawne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wykonanej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i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przekazanej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dokumentacji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projektowej.</w:t>
      </w:r>
      <w:r>
        <w:rPr>
          <w:color w:val="00000A"/>
          <w:spacing w:val="27"/>
        </w:rPr>
        <w:t xml:space="preserve"> </w:t>
      </w:r>
      <w:r>
        <w:rPr>
          <w:color w:val="00000A"/>
        </w:rPr>
        <w:t>Wykonawca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udziela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Zamawiającemu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 xml:space="preserve">36 miesięcznej rękojmi. Bieg rękojmi rozpoczyna się od daty odbioru końcowego dokumentacji </w:t>
      </w:r>
      <w:r>
        <w:rPr>
          <w:color w:val="00000A"/>
          <w:spacing w:val="-2"/>
        </w:rPr>
        <w:t>projektowej.</w:t>
      </w:r>
    </w:p>
    <w:p w14:paraId="59D39485" w14:textId="77777777" w:rsidR="00FA72E5" w:rsidRDefault="00FA72E5">
      <w:pPr>
        <w:pStyle w:val="Akapitzlist"/>
        <w:jc w:val="left"/>
      </w:pPr>
    </w:p>
    <w:p w14:paraId="7F83D8DB" w14:textId="77777777" w:rsidR="00FA72E5" w:rsidRDefault="00FA72E5">
      <w:pPr>
        <w:pStyle w:val="Akapitzlist"/>
        <w:jc w:val="left"/>
      </w:pPr>
    </w:p>
    <w:p w14:paraId="5736364C" w14:textId="77777777" w:rsidR="00C550FE" w:rsidRDefault="00000000">
      <w:pPr>
        <w:pStyle w:val="Nagwek1"/>
        <w:numPr>
          <w:ilvl w:val="0"/>
          <w:numId w:val="8"/>
        </w:numPr>
        <w:tabs>
          <w:tab w:val="left" w:pos="566"/>
        </w:tabs>
        <w:spacing w:before="33"/>
        <w:ind w:left="566" w:hanging="426"/>
      </w:pPr>
      <w:r>
        <w:rPr>
          <w:color w:val="00000A"/>
        </w:rPr>
        <w:t>Termin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wykonania</w:t>
      </w:r>
      <w:r>
        <w:rPr>
          <w:color w:val="00000A"/>
          <w:spacing w:val="-1"/>
        </w:rPr>
        <w:t xml:space="preserve"> </w:t>
      </w:r>
      <w:r>
        <w:rPr>
          <w:color w:val="00000A"/>
          <w:spacing w:val="-2"/>
        </w:rPr>
        <w:t>zamówienia</w:t>
      </w:r>
    </w:p>
    <w:p w14:paraId="5736364D" w14:textId="77777777" w:rsidR="00C550FE" w:rsidRDefault="00000000">
      <w:pPr>
        <w:pStyle w:val="Tekstpodstawowy"/>
        <w:spacing w:before="1"/>
        <w:ind w:left="140"/>
      </w:pPr>
      <w:r>
        <w:rPr>
          <w:color w:val="00000A"/>
        </w:rPr>
        <w:t>Zamawiający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wymaga,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aby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przedmiot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zamówienia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został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wykonany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3"/>
        </w:rPr>
        <w:t xml:space="preserve"> </w:t>
      </w:r>
      <w:r>
        <w:rPr>
          <w:color w:val="00000A"/>
          <w:spacing w:val="-2"/>
        </w:rPr>
        <w:t>terminach:</w:t>
      </w:r>
    </w:p>
    <w:p w14:paraId="5736364E" w14:textId="77777777" w:rsidR="00C550FE" w:rsidRDefault="00C550FE">
      <w:pPr>
        <w:pStyle w:val="Tekstpodstawowy"/>
        <w:ind w:left="0"/>
        <w:jc w:val="left"/>
      </w:pPr>
    </w:p>
    <w:p w14:paraId="5736364F" w14:textId="34DB9F5B" w:rsidR="00C550FE" w:rsidRDefault="00000000">
      <w:pPr>
        <w:pStyle w:val="Akapitzlist"/>
        <w:numPr>
          <w:ilvl w:val="0"/>
          <w:numId w:val="6"/>
        </w:numPr>
        <w:tabs>
          <w:tab w:val="left" w:pos="509"/>
        </w:tabs>
        <w:ind w:right="138" w:firstLine="0"/>
      </w:pPr>
      <w:r>
        <w:rPr>
          <w:color w:val="00000A"/>
        </w:rPr>
        <w:t>Wykonanie kompletnej dokumentacji projektowej w wymaganych ilościach, przekazanie jej Zamawiającemu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wymaganych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ilościach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i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egzemplarzach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oraz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uzyskanie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prawomocnej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decyzji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o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 xml:space="preserve">pozwoleniu na budowę lub potwierdzenia skutecznego zgłoszenia – </w:t>
      </w:r>
      <w:r w:rsidR="00442AC7" w:rsidRPr="00043E65">
        <w:rPr>
          <w:b/>
          <w:bCs/>
          <w:color w:val="00000A"/>
        </w:rPr>
        <w:t>do 15.12.2026r</w:t>
      </w:r>
    </w:p>
    <w:p w14:paraId="57363650" w14:textId="7997DE92" w:rsidR="00C550FE" w:rsidRDefault="00000000">
      <w:pPr>
        <w:pStyle w:val="Akapitzlist"/>
        <w:numPr>
          <w:ilvl w:val="0"/>
          <w:numId w:val="6"/>
        </w:numPr>
        <w:tabs>
          <w:tab w:val="left" w:pos="569"/>
        </w:tabs>
        <w:spacing w:before="1"/>
        <w:ind w:right="136" w:firstLine="0"/>
      </w:pPr>
      <w:r>
        <w:rPr>
          <w:color w:val="00000A"/>
        </w:rPr>
        <w:t>Sprawowanie nadzoru autorskiego – od dnia wszczęcia postępowania o udzielenie zamówienia publicznego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na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realizację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inwestycji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(budowy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magazynu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OC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i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schronu)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do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dnia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podpisania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protokołu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odbioru końcowego realizacji inwestycji bez uwag.</w:t>
      </w:r>
      <w:r w:rsidR="005C45FC">
        <w:rPr>
          <w:color w:val="00000A"/>
        </w:rPr>
        <w:t>( w ramach prawa opcji).</w:t>
      </w:r>
    </w:p>
    <w:p w14:paraId="57363651" w14:textId="0FB108BF" w:rsidR="00C550FE" w:rsidRDefault="00000000">
      <w:pPr>
        <w:pStyle w:val="Tekstpodstawowy"/>
        <w:spacing w:before="267"/>
        <w:ind w:left="140" w:right="137"/>
      </w:pPr>
      <w:r>
        <w:rPr>
          <w:color w:val="00000A"/>
        </w:rPr>
        <w:t>Sprawowanie nadzoru autorskiego może być wykonywane w ramach prawa opcji, zgodnie z § 7 projektowanych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postanowień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umowy.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W związku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z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tym przewiduje się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możliwość rozpoczęcia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sprawowania nadzoru autorskiego od momentu wszczęcia postępowania o udzielenie zamówienia publicznego na realizację robót budowlanych nie później jednak niż w ciągu 14 miesięcy od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daty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uzyskania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prawomocnej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decyzji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o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pozwoleniu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na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budowę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lub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potwierdzenia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skutecznego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zgłoszenia. Sprawowanie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nadzoru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autorskiego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trwać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będzie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przez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okres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realizacji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robót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budowlanych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wykonywanych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na podstawie dokumentacji projektowej będącej przedmiotem umowy, aż do dnia podpisania protokołu odbioru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końcowego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realizacji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inwestycji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bez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uwag.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Termin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sprawowania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nadzoru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autorskiego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zależy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od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czasu trwania postępowania o udzielenie zamówienia na realizację robót budowlanych inwestycji, terminu realizacji robót budowlanych. Zamawiający zakłada, że okres sprawowania nadzoru autorskiego może ulec wydłużeniu lub skróceniu.</w:t>
      </w:r>
    </w:p>
    <w:p w14:paraId="57363652" w14:textId="77777777" w:rsidR="00C550FE" w:rsidRDefault="00C550FE">
      <w:pPr>
        <w:pStyle w:val="Tekstpodstawowy"/>
        <w:ind w:left="0"/>
        <w:jc w:val="left"/>
      </w:pPr>
    </w:p>
    <w:p w14:paraId="57363653" w14:textId="77777777" w:rsidR="00C550FE" w:rsidRDefault="00000000">
      <w:pPr>
        <w:pStyle w:val="Nagwek1"/>
        <w:numPr>
          <w:ilvl w:val="0"/>
          <w:numId w:val="8"/>
        </w:numPr>
        <w:tabs>
          <w:tab w:val="left" w:pos="566"/>
        </w:tabs>
        <w:spacing w:before="1"/>
        <w:ind w:left="566" w:hanging="426"/>
      </w:pPr>
      <w:r>
        <w:rPr>
          <w:color w:val="00000A"/>
        </w:rPr>
        <w:t>Składanie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ofert</w:t>
      </w:r>
      <w:r>
        <w:rPr>
          <w:color w:val="00000A"/>
          <w:spacing w:val="-3"/>
        </w:rPr>
        <w:t xml:space="preserve"> </w:t>
      </w:r>
      <w:r>
        <w:rPr>
          <w:color w:val="00000A"/>
          <w:spacing w:val="-2"/>
        </w:rPr>
        <w:t>częściowych</w:t>
      </w:r>
    </w:p>
    <w:p w14:paraId="57363654" w14:textId="77777777" w:rsidR="00C550FE" w:rsidRDefault="00000000">
      <w:pPr>
        <w:pStyle w:val="Tekstpodstawowy"/>
        <w:ind w:left="140" w:right="137"/>
      </w:pPr>
      <w:r>
        <w:t xml:space="preserve">Oferta musi obejmować całość zamówienia, Zamawiający nie dopuszcza możliwości składania ofert </w:t>
      </w:r>
      <w:r>
        <w:rPr>
          <w:spacing w:val="-2"/>
        </w:rPr>
        <w:t>częściowych.</w:t>
      </w:r>
    </w:p>
    <w:p w14:paraId="57363655" w14:textId="77777777" w:rsidR="00C550FE" w:rsidRDefault="00000000">
      <w:pPr>
        <w:pStyle w:val="Tekstpodstawowy"/>
        <w:ind w:left="140"/>
      </w:pPr>
      <w:r>
        <w:t>Powody</w:t>
      </w:r>
      <w:r>
        <w:rPr>
          <w:spacing w:val="-4"/>
        </w:rPr>
        <w:t xml:space="preserve"> </w:t>
      </w:r>
      <w:r>
        <w:t>niedokonania</w:t>
      </w:r>
      <w:r>
        <w:rPr>
          <w:spacing w:val="-4"/>
        </w:rPr>
        <w:t xml:space="preserve"> </w:t>
      </w:r>
      <w:r>
        <w:t>podziału</w:t>
      </w:r>
      <w:r>
        <w:rPr>
          <w:spacing w:val="-6"/>
        </w:rPr>
        <w:t xml:space="preserve"> </w:t>
      </w:r>
      <w:r>
        <w:t>zamówienia</w:t>
      </w:r>
      <w:r>
        <w:rPr>
          <w:spacing w:val="-6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rPr>
          <w:spacing w:val="-2"/>
        </w:rPr>
        <w:t>części:</w:t>
      </w:r>
    </w:p>
    <w:p w14:paraId="57363656" w14:textId="78B19476" w:rsidR="00C550FE" w:rsidRPr="006F7944" w:rsidRDefault="00000000">
      <w:pPr>
        <w:pStyle w:val="Tekstpodstawowy"/>
        <w:spacing w:before="1"/>
        <w:ind w:left="140" w:right="136"/>
        <w:rPr>
          <w:rFonts w:asciiTheme="minorHAnsi" w:hAnsiTheme="minorHAnsi" w:cstheme="minorHAnsi"/>
        </w:rPr>
      </w:pPr>
      <w:r>
        <w:lastRenderedPageBreak/>
        <w:t xml:space="preserve">W ocenie Zamawiającego zamówienie stanowi jedną </w:t>
      </w:r>
      <w:r w:rsidRPr="006F7944">
        <w:rPr>
          <w:rFonts w:asciiTheme="minorHAnsi" w:hAnsiTheme="minorHAnsi" w:cstheme="minorHAnsi"/>
        </w:rPr>
        <w:t>całość, a podział na części może spowodować znaczne problemy</w:t>
      </w:r>
      <w:r w:rsidRPr="006F7944">
        <w:rPr>
          <w:rFonts w:asciiTheme="minorHAnsi" w:hAnsiTheme="minorHAnsi" w:cstheme="minorHAnsi"/>
          <w:spacing w:val="-7"/>
        </w:rPr>
        <w:t xml:space="preserve"> </w:t>
      </w:r>
      <w:r w:rsidRPr="006F7944">
        <w:rPr>
          <w:rFonts w:asciiTheme="minorHAnsi" w:hAnsiTheme="minorHAnsi" w:cstheme="minorHAnsi"/>
        </w:rPr>
        <w:t>z</w:t>
      </w:r>
      <w:r w:rsidRPr="006F7944">
        <w:rPr>
          <w:rFonts w:asciiTheme="minorHAnsi" w:hAnsiTheme="minorHAnsi" w:cstheme="minorHAnsi"/>
          <w:spacing w:val="-9"/>
        </w:rPr>
        <w:t xml:space="preserve"> </w:t>
      </w:r>
      <w:r w:rsidRPr="006F7944">
        <w:rPr>
          <w:rFonts w:asciiTheme="minorHAnsi" w:hAnsiTheme="minorHAnsi" w:cstheme="minorHAnsi"/>
        </w:rPr>
        <w:t>koordynacją</w:t>
      </w:r>
      <w:r w:rsidRPr="006F7944">
        <w:rPr>
          <w:rFonts w:asciiTheme="minorHAnsi" w:hAnsiTheme="minorHAnsi" w:cstheme="minorHAnsi"/>
          <w:spacing w:val="-9"/>
        </w:rPr>
        <w:t xml:space="preserve"> </w:t>
      </w:r>
      <w:r w:rsidRPr="006F7944">
        <w:rPr>
          <w:rFonts w:asciiTheme="minorHAnsi" w:hAnsiTheme="minorHAnsi" w:cstheme="minorHAnsi"/>
        </w:rPr>
        <w:t>i</w:t>
      </w:r>
      <w:r w:rsidRPr="006F7944">
        <w:rPr>
          <w:rFonts w:asciiTheme="minorHAnsi" w:hAnsiTheme="minorHAnsi" w:cstheme="minorHAnsi"/>
          <w:spacing w:val="-10"/>
        </w:rPr>
        <w:t xml:space="preserve"> </w:t>
      </w:r>
      <w:r w:rsidRPr="006F7944">
        <w:rPr>
          <w:rFonts w:asciiTheme="minorHAnsi" w:hAnsiTheme="minorHAnsi" w:cstheme="minorHAnsi"/>
        </w:rPr>
        <w:t>ustaleniem</w:t>
      </w:r>
      <w:r w:rsidRPr="006F7944">
        <w:rPr>
          <w:rFonts w:asciiTheme="minorHAnsi" w:hAnsiTheme="minorHAnsi" w:cstheme="minorHAnsi"/>
          <w:spacing w:val="-7"/>
        </w:rPr>
        <w:t xml:space="preserve"> </w:t>
      </w:r>
      <w:r w:rsidRPr="006F7944">
        <w:rPr>
          <w:rFonts w:asciiTheme="minorHAnsi" w:hAnsiTheme="minorHAnsi" w:cstheme="minorHAnsi"/>
        </w:rPr>
        <w:t>terminowości</w:t>
      </w:r>
      <w:r w:rsidRPr="006F7944">
        <w:rPr>
          <w:rFonts w:asciiTheme="minorHAnsi" w:hAnsiTheme="minorHAnsi" w:cstheme="minorHAnsi"/>
          <w:spacing w:val="-9"/>
        </w:rPr>
        <w:t xml:space="preserve"> </w:t>
      </w:r>
      <w:r w:rsidRPr="006F7944">
        <w:rPr>
          <w:rFonts w:asciiTheme="minorHAnsi" w:hAnsiTheme="minorHAnsi" w:cstheme="minorHAnsi"/>
        </w:rPr>
        <w:t>wykonania</w:t>
      </w:r>
      <w:r w:rsidRPr="006F7944">
        <w:rPr>
          <w:rFonts w:asciiTheme="minorHAnsi" w:hAnsiTheme="minorHAnsi" w:cstheme="minorHAnsi"/>
          <w:spacing w:val="-7"/>
        </w:rPr>
        <w:t xml:space="preserve"> </w:t>
      </w:r>
      <w:r w:rsidRPr="006F7944">
        <w:rPr>
          <w:rFonts w:asciiTheme="minorHAnsi" w:hAnsiTheme="minorHAnsi" w:cstheme="minorHAnsi"/>
        </w:rPr>
        <w:t>poszczególnych</w:t>
      </w:r>
      <w:r w:rsidRPr="006F7944">
        <w:rPr>
          <w:rFonts w:asciiTheme="minorHAnsi" w:hAnsiTheme="minorHAnsi" w:cstheme="minorHAnsi"/>
          <w:spacing w:val="-8"/>
        </w:rPr>
        <w:t xml:space="preserve"> </w:t>
      </w:r>
      <w:r w:rsidRPr="006F7944">
        <w:rPr>
          <w:rFonts w:asciiTheme="minorHAnsi" w:hAnsiTheme="minorHAnsi" w:cstheme="minorHAnsi"/>
        </w:rPr>
        <w:t>części.</w:t>
      </w:r>
      <w:r w:rsidRPr="006F7944">
        <w:rPr>
          <w:rFonts w:asciiTheme="minorHAnsi" w:hAnsiTheme="minorHAnsi" w:cstheme="minorHAnsi"/>
          <w:spacing w:val="-9"/>
        </w:rPr>
        <w:t xml:space="preserve"> </w:t>
      </w:r>
      <w:r w:rsidRPr="006F7944">
        <w:rPr>
          <w:rFonts w:asciiTheme="minorHAnsi" w:hAnsiTheme="minorHAnsi" w:cstheme="minorHAnsi"/>
        </w:rPr>
        <w:t>Zamawiający</w:t>
      </w:r>
      <w:r w:rsidRPr="006F7944">
        <w:rPr>
          <w:rFonts w:asciiTheme="minorHAnsi" w:hAnsiTheme="minorHAnsi" w:cstheme="minorHAnsi"/>
          <w:spacing w:val="-9"/>
        </w:rPr>
        <w:t xml:space="preserve"> </w:t>
      </w:r>
      <w:r w:rsidRPr="006F7944">
        <w:rPr>
          <w:rFonts w:asciiTheme="minorHAnsi" w:hAnsiTheme="minorHAnsi" w:cstheme="minorHAnsi"/>
        </w:rPr>
        <w:t>nie</w:t>
      </w:r>
      <w:r w:rsidRPr="006F7944">
        <w:rPr>
          <w:rFonts w:asciiTheme="minorHAnsi" w:hAnsiTheme="minorHAnsi" w:cstheme="minorHAnsi"/>
          <w:spacing w:val="-7"/>
        </w:rPr>
        <w:t xml:space="preserve"> </w:t>
      </w:r>
      <w:r w:rsidRPr="006F7944">
        <w:rPr>
          <w:rFonts w:asciiTheme="minorHAnsi" w:hAnsiTheme="minorHAnsi" w:cstheme="minorHAnsi"/>
        </w:rPr>
        <w:t>byłby w stanie jednoznacznie wskazać terminów realizacji dla poszczególnych części na etapie postępowania w sprawie udzielenia zamówienia, a poślizg czasowy jednego z wykonawców powodowałby problemy z realizacja kolejnej części usługi. Duże trudności dla Zamawiającego sprawiłoby ustalenie granic odpowiedzialności przez poszczególnych wykonawców. Ponadto podział zamówienia na części z bardzo dużym prawdopodobieństwem wygenerowałby większe koszty realizacji całego zadania po stronie Zamawiającego – kilku wykonawców oznaczałoby większe koszty bezpośrednie i pośrednie, różne poziomy</w:t>
      </w:r>
      <w:r w:rsidRPr="006F7944">
        <w:rPr>
          <w:rFonts w:asciiTheme="minorHAnsi" w:hAnsiTheme="minorHAnsi" w:cstheme="minorHAnsi"/>
          <w:spacing w:val="-9"/>
        </w:rPr>
        <w:t xml:space="preserve"> </w:t>
      </w:r>
      <w:r w:rsidRPr="006F7944">
        <w:rPr>
          <w:rFonts w:asciiTheme="minorHAnsi" w:hAnsiTheme="minorHAnsi" w:cstheme="minorHAnsi"/>
        </w:rPr>
        <w:t>zysku</w:t>
      </w:r>
      <w:r w:rsidRPr="006F7944">
        <w:rPr>
          <w:rFonts w:asciiTheme="minorHAnsi" w:hAnsiTheme="minorHAnsi" w:cstheme="minorHAnsi"/>
          <w:spacing w:val="-10"/>
        </w:rPr>
        <w:t xml:space="preserve"> </w:t>
      </w:r>
      <w:r w:rsidRPr="006F7944">
        <w:rPr>
          <w:rFonts w:asciiTheme="minorHAnsi" w:hAnsiTheme="minorHAnsi" w:cstheme="minorHAnsi"/>
        </w:rPr>
        <w:t>poszczególnych</w:t>
      </w:r>
      <w:r w:rsidRPr="006F7944">
        <w:rPr>
          <w:rFonts w:asciiTheme="minorHAnsi" w:hAnsiTheme="minorHAnsi" w:cstheme="minorHAnsi"/>
          <w:spacing w:val="-10"/>
        </w:rPr>
        <w:t xml:space="preserve"> </w:t>
      </w:r>
      <w:r w:rsidRPr="006F7944">
        <w:rPr>
          <w:rFonts w:asciiTheme="minorHAnsi" w:hAnsiTheme="minorHAnsi" w:cstheme="minorHAnsi"/>
        </w:rPr>
        <w:t>elementów</w:t>
      </w:r>
      <w:r w:rsidRPr="006F7944">
        <w:rPr>
          <w:rFonts w:asciiTheme="minorHAnsi" w:hAnsiTheme="minorHAnsi" w:cstheme="minorHAnsi"/>
          <w:spacing w:val="-10"/>
        </w:rPr>
        <w:t xml:space="preserve"> </w:t>
      </w:r>
      <w:r w:rsidRPr="006F7944">
        <w:rPr>
          <w:rFonts w:asciiTheme="minorHAnsi" w:hAnsiTheme="minorHAnsi" w:cstheme="minorHAnsi"/>
        </w:rPr>
        <w:t>zamówienia.</w:t>
      </w:r>
      <w:r w:rsidRPr="006F7944">
        <w:rPr>
          <w:rFonts w:asciiTheme="minorHAnsi" w:hAnsiTheme="minorHAnsi" w:cstheme="minorHAnsi"/>
          <w:spacing w:val="-11"/>
        </w:rPr>
        <w:t xml:space="preserve"> </w:t>
      </w:r>
      <w:r w:rsidRPr="006F7944">
        <w:rPr>
          <w:rFonts w:asciiTheme="minorHAnsi" w:hAnsiTheme="minorHAnsi" w:cstheme="minorHAnsi"/>
        </w:rPr>
        <w:t>Jedocześnie</w:t>
      </w:r>
      <w:r w:rsidRPr="006F7944">
        <w:rPr>
          <w:rFonts w:asciiTheme="minorHAnsi" w:hAnsiTheme="minorHAnsi" w:cstheme="minorHAnsi"/>
          <w:spacing w:val="-9"/>
        </w:rPr>
        <w:t xml:space="preserve"> </w:t>
      </w:r>
      <w:r w:rsidRPr="006F7944">
        <w:rPr>
          <w:rFonts w:asciiTheme="minorHAnsi" w:hAnsiTheme="minorHAnsi" w:cstheme="minorHAnsi"/>
        </w:rPr>
        <w:t>należy</w:t>
      </w:r>
      <w:r w:rsidRPr="006F7944">
        <w:rPr>
          <w:rFonts w:asciiTheme="minorHAnsi" w:hAnsiTheme="minorHAnsi" w:cstheme="minorHAnsi"/>
          <w:spacing w:val="-11"/>
        </w:rPr>
        <w:t xml:space="preserve"> </w:t>
      </w:r>
      <w:r w:rsidRPr="006F7944">
        <w:rPr>
          <w:rFonts w:asciiTheme="minorHAnsi" w:hAnsiTheme="minorHAnsi" w:cstheme="minorHAnsi"/>
        </w:rPr>
        <w:t>podkreślić,</w:t>
      </w:r>
      <w:r w:rsidRPr="006F7944">
        <w:rPr>
          <w:rFonts w:asciiTheme="minorHAnsi" w:hAnsiTheme="minorHAnsi" w:cstheme="minorHAnsi"/>
          <w:spacing w:val="-11"/>
        </w:rPr>
        <w:t xml:space="preserve"> </w:t>
      </w:r>
      <w:r w:rsidRPr="006F7944">
        <w:rPr>
          <w:rFonts w:asciiTheme="minorHAnsi" w:hAnsiTheme="minorHAnsi" w:cstheme="minorHAnsi"/>
        </w:rPr>
        <w:t>że</w:t>
      </w:r>
      <w:r w:rsidRPr="006F7944">
        <w:rPr>
          <w:rFonts w:asciiTheme="minorHAnsi" w:hAnsiTheme="minorHAnsi" w:cstheme="minorHAnsi"/>
          <w:spacing w:val="-13"/>
        </w:rPr>
        <w:t xml:space="preserve"> </w:t>
      </w:r>
      <w:r w:rsidRPr="006F7944">
        <w:rPr>
          <w:rFonts w:asciiTheme="minorHAnsi" w:hAnsiTheme="minorHAnsi" w:cstheme="minorHAnsi"/>
        </w:rPr>
        <w:t>zakres</w:t>
      </w:r>
      <w:r w:rsidRPr="006F7944">
        <w:rPr>
          <w:rFonts w:asciiTheme="minorHAnsi" w:hAnsiTheme="minorHAnsi" w:cstheme="minorHAnsi"/>
          <w:spacing w:val="-10"/>
        </w:rPr>
        <w:t xml:space="preserve"> </w:t>
      </w:r>
      <w:r w:rsidRPr="006F7944">
        <w:rPr>
          <w:rFonts w:asciiTheme="minorHAnsi" w:hAnsiTheme="minorHAnsi" w:cstheme="minorHAnsi"/>
        </w:rPr>
        <w:t>zamówienia jest dostosowany do możliwości małych i średnich przedsiębiorców.</w:t>
      </w:r>
      <w:r w:rsidR="00600DD1" w:rsidRPr="006F7944">
        <w:rPr>
          <w:rFonts w:asciiTheme="minorHAnsi" w:hAnsiTheme="minorHAnsi" w:cstheme="minorHAnsi"/>
        </w:rPr>
        <w:t xml:space="preserve"> Zamówienie jest objęte dofinansowaniem z programu </w:t>
      </w:r>
      <w:proofErr w:type="spellStart"/>
      <w:r w:rsidR="00600DD1" w:rsidRPr="006F7944">
        <w:rPr>
          <w:rFonts w:asciiTheme="minorHAnsi" w:hAnsiTheme="minorHAnsi" w:cstheme="minorHAnsi"/>
        </w:rPr>
        <w:t>OLiOC</w:t>
      </w:r>
      <w:proofErr w:type="spellEnd"/>
      <w:r w:rsidR="00600DD1" w:rsidRPr="006F7944">
        <w:rPr>
          <w:rFonts w:asciiTheme="minorHAnsi" w:hAnsiTheme="minorHAnsi" w:cstheme="minorHAnsi"/>
        </w:rPr>
        <w:t>.</w:t>
      </w:r>
    </w:p>
    <w:p w14:paraId="57363657" w14:textId="77777777" w:rsidR="00C550FE" w:rsidRPr="006F7944" w:rsidRDefault="00C550FE">
      <w:pPr>
        <w:pStyle w:val="Tekstpodstawowy"/>
        <w:ind w:left="0"/>
        <w:jc w:val="left"/>
        <w:rPr>
          <w:rFonts w:asciiTheme="minorHAnsi" w:hAnsiTheme="minorHAnsi" w:cstheme="minorHAnsi"/>
        </w:rPr>
      </w:pPr>
    </w:p>
    <w:p w14:paraId="57363658" w14:textId="77777777" w:rsidR="00C550FE" w:rsidRPr="006F7944" w:rsidRDefault="00000000">
      <w:pPr>
        <w:pStyle w:val="Nagwek1"/>
        <w:numPr>
          <w:ilvl w:val="0"/>
          <w:numId w:val="8"/>
        </w:numPr>
        <w:tabs>
          <w:tab w:val="left" w:pos="566"/>
        </w:tabs>
        <w:ind w:left="566" w:hanging="426"/>
        <w:rPr>
          <w:rFonts w:asciiTheme="minorHAnsi" w:hAnsiTheme="minorHAnsi" w:cstheme="minorHAnsi"/>
        </w:rPr>
      </w:pPr>
      <w:r w:rsidRPr="006F7944">
        <w:rPr>
          <w:rFonts w:asciiTheme="minorHAnsi" w:hAnsiTheme="minorHAnsi" w:cstheme="minorHAnsi"/>
          <w:color w:val="00000A"/>
        </w:rPr>
        <w:t>Składanie</w:t>
      </w:r>
      <w:r w:rsidRPr="006F7944">
        <w:rPr>
          <w:rFonts w:asciiTheme="minorHAnsi" w:hAnsiTheme="minorHAnsi" w:cstheme="minorHAnsi"/>
          <w:color w:val="00000A"/>
          <w:spacing w:val="-4"/>
        </w:rPr>
        <w:t xml:space="preserve"> </w:t>
      </w:r>
      <w:r w:rsidRPr="006F7944">
        <w:rPr>
          <w:rFonts w:asciiTheme="minorHAnsi" w:hAnsiTheme="minorHAnsi" w:cstheme="minorHAnsi"/>
          <w:color w:val="00000A"/>
        </w:rPr>
        <w:t>ofert</w:t>
      </w:r>
      <w:r w:rsidRPr="006F7944">
        <w:rPr>
          <w:rFonts w:asciiTheme="minorHAnsi" w:hAnsiTheme="minorHAnsi" w:cstheme="minorHAnsi"/>
          <w:color w:val="00000A"/>
          <w:spacing w:val="-3"/>
        </w:rPr>
        <w:t xml:space="preserve"> </w:t>
      </w:r>
      <w:r w:rsidRPr="006F7944">
        <w:rPr>
          <w:rFonts w:asciiTheme="minorHAnsi" w:hAnsiTheme="minorHAnsi" w:cstheme="minorHAnsi"/>
          <w:color w:val="00000A"/>
          <w:spacing w:val="-2"/>
        </w:rPr>
        <w:t>wariantowych</w:t>
      </w:r>
    </w:p>
    <w:p w14:paraId="57363659" w14:textId="77777777" w:rsidR="00C550FE" w:rsidRPr="006F7944" w:rsidRDefault="00000000">
      <w:pPr>
        <w:pStyle w:val="Tekstpodstawowy"/>
        <w:ind w:left="140"/>
        <w:rPr>
          <w:rFonts w:asciiTheme="minorHAnsi" w:hAnsiTheme="minorHAnsi" w:cstheme="minorHAnsi"/>
        </w:rPr>
      </w:pPr>
      <w:r w:rsidRPr="006F7944">
        <w:rPr>
          <w:rFonts w:asciiTheme="minorHAnsi" w:hAnsiTheme="minorHAnsi" w:cstheme="minorHAnsi"/>
          <w:color w:val="00000A"/>
        </w:rPr>
        <w:t>Zamawiający</w:t>
      </w:r>
      <w:r w:rsidRPr="006F7944">
        <w:rPr>
          <w:rFonts w:asciiTheme="minorHAnsi" w:hAnsiTheme="minorHAnsi" w:cstheme="minorHAnsi"/>
          <w:color w:val="00000A"/>
          <w:spacing w:val="-7"/>
        </w:rPr>
        <w:t xml:space="preserve"> </w:t>
      </w:r>
      <w:r w:rsidRPr="006F7944">
        <w:rPr>
          <w:rFonts w:asciiTheme="minorHAnsi" w:hAnsiTheme="minorHAnsi" w:cstheme="minorHAnsi"/>
          <w:color w:val="00000A"/>
        </w:rPr>
        <w:t>nie</w:t>
      </w:r>
      <w:r w:rsidRPr="006F7944">
        <w:rPr>
          <w:rFonts w:asciiTheme="minorHAnsi" w:hAnsiTheme="minorHAnsi" w:cstheme="minorHAnsi"/>
          <w:color w:val="00000A"/>
          <w:spacing w:val="-3"/>
        </w:rPr>
        <w:t xml:space="preserve"> </w:t>
      </w:r>
      <w:r w:rsidRPr="006F7944">
        <w:rPr>
          <w:rFonts w:asciiTheme="minorHAnsi" w:hAnsiTheme="minorHAnsi" w:cstheme="minorHAnsi"/>
          <w:color w:val="00000A"/>
        </w:rPr>
        <w:t>dopuszcza</w:t>
      </w:r>
      <w:r w:rsidRPr="006F7944">
        <w:rPr>
          <w:rFonts w:asciiTheme="minorHAnsi" w:hAnsiTheme="minorHAnsi" w:cstheme="minorHAnsi"/>
          <w:color w:val="00000A"/>
          <w:spacing w:val="-3"/>
        </w:rPr>
        <w:t xml:space="preserve"> </w:t>
      </w:r>
      <w:r w:rsidRPr="006F7944">
        <w:rPr>
          <w:rFonts w:asciiTheme="minorHAnsi" w:hAnsiTheme="minorHAnsi" w:cstheme="minorHAnsi"/>
          <w:color w:val="00000A"/>
        </w:rPr>
        <w:t>składania</w:t>
      </w:r>
      <w:r w:rsidRPr="006F7944">
        <w:rPr>
          <w:rFonts w:asciiTheme="minorHAnsi" w:hAnsiTheme="minorHAnsi" w:cstheme="minorHAnsi"/>
          <w:color w:val="00000A"/>
          <w:spacing w:val="-5"/>
        </w:rPr>
        <w:t xml:space="preserve"> </w:t>
      </w:r>
      <w:r w:rsidRPr="006F7944">
        <w:rPr>
          <w:rFonts w:asciiTheme="minorHAnsi" w:hAnsiTheme="minorHAnsi" w:cstheme="minorHAnsi"/>
          <w:color w:val="00000A"/>
        </w:rPr>
        <w:t>ofert</w:t>
      </w:r>
      <w:r w:rsidRPr="006F7944">
        <w:rPr>
          <w:rFonts w:asciiTheme="minorHAnsi" w:hAnsiTheme="minorHAnsi" w:cstheme="minorHAnsi"/>
          <w:color w:val="00000A"/>
          <w:spacing w:val="-2"/>
        </w:rPr>
        <w:t xml:space="preserve"> wariantowych.</w:t>
      </w:r>
    </w:p>
    <w:p w14:paraId="5736365A" w14:textId="77777777" w:rsidR="00C550FE" w:rsidRPr="006F7944" w:rsidRDefault="00C550FE">
      <w:pPr>
        <w:pStyle w:val="Tekstpodstawowy"/>
        <w:spacing w:before="20"/>
        <w:ind w:left="0"/>
        <w:jc w:val="left"/>
        <w:rPr>
          <w:rFonts w:asciiTheme="minorHAnsi" w:hAnsiTheme="minorHAnsi" w:cstheme="minorHAnsi"/>
        </w:rPr>
      </w:pPr>
    </w:p>
    <w:p w14:paraId="5736365B" w14:textId="77777777" w:rsidR="00C550FE" w:rsidRPr="006F7944" w:rsidRDefault="00000000">
      <w:pPr>
        <w:pStyle w:val="Nagwek1"/>
        <w:numPr>
          <w:ilvl w:val="0"/>
          <w:numId w:val="8"/>
        </w:numPr>
        <w:tabs>
          <w:tab w:val="left" w:pos="429"/>
        </w:tabs>
        <w:ind w:left="429" w:hanging="289"/>
        <w:rPr>
          <w:rFonts w:asciiTheme="minorHAnsi" w:hAnsiTheme="minorHAnsi" w:cstheme="minorHAnsi"/>
        </w:rPr>
      </w:pPr>
      <w:r w:rsidRPr="006F7944">
        <w:rPr>
          <w:rFonts w:asciiTheme="minorHAnsi" w:hAnsiTheme="minorHAnsi" w:cstheme="minorHAnsi"/>
          <w:color w:val="00000A"/>
          <w:spacing w:val="-2"/>
        </w:rPr>
        <w:t>Podwykonawstwo</w:t>
      </w:r>
    </w:p>
    <w:p w14:paraId="5736365C" w14:textId="77777777" w:rsidR="00C550FE" w:rsidRPr="006F7944" w:rsidRDefault="00000000">
      <w:pPr>
        <w:pStyle w:val="Akapitzlist"/>
        <w:numPr>
          <w:ilvl w:val="1"/>
          <w:numId w:val="8"/>
        </w:numPr>
        <w:tabs>
          <w:tab w:val="left" w:pos="423"/>
        </w:tabs>
        <w:spacing w:before="118"/>
        <w:ind w:left="423" w:hanging="283"/>
        <w:rPr>
          <w:rFonts w:asciiTheme="minorHAnsi" w:hAnsiTheme="minorHAnsi" w:cstheme="minorHAnsi"/>
        </w:rPr>
      </w:pPr>
      <w:r w:rsidRPr="006F7944">
        <w:rPr>
          <w:rFonts w:asciiTheme="minorHAnsi" w:hAnsiTheme="minorHAnsi" w:cstheme="minorHAnsi"/>
        </w:rPr>
        <w:t>Wykonawca</w:t>
      </w:r>
      <w:r w:rsidRPr="006F7944">
        <w:rPr>
          <w:rFonts w:asciiTheme="minorHAnsi" w:hAnsiTheme="minorHAnsi" w:cstheme="minorHAnsi"/>
          <w:spacing w:val="-11"/>
        </w:rPr>
        <w:t xml:space="preserve"> </w:t>
      </w:r>
      <w:r w:rsidRPr="006F7944">
        <w:rPr>
          <w:rFonts w:asciiTheme="minorHAnsi" w:hAnsiTheme="minorHAnsi" w:cstheme="minorHAnsi"/>
        </w:rPr>
        <w:t>może</w:t>
      </w:r>
      <w:r w:rsidRPr="006F7944">
        <w:rPr>
          <w:rFonts w:asciiTheme="minorHAnsi" w:hAnsiTheme="minorHAnsi" w:cstheme="minorHAnsi"/>
          <w:spacing w:val="-3"/>
        </w:rPr>
        <w:t xml:space="preserve"> </w:t>
      </w:r>
      <w:r w:rsidRPr="006F7944">
        <w:rPr>
          <w:rFonts w:asciiTheme="minorHAnsi" w:hAnsiTheme="minorHAnsi" w:cstheme="minorHAnsi"/>
        </w:rPr>
        <w:t>powierzyć</w:t>
      </w:r>
      <w:r w:rsidRPr="006F7944">
        <w:rPr>
          <w:rFonts w:asciiTheme="minorHAnsi" w:hAnsiTheme="minorHAnsi" w:cstheme="minorHAnsi"/>
          <w:spacing w:val="-5"/>
        </w:rPr>
        <w:t xml:space="preserve"> </w:t>
      </w:r>
      <w:r w:rsidRPr="006F7944">
        <w:rPr>
          <w:rFonts w:asciiTheme="minorHAnsi" w:hAnsiTheme="minorHAnsi" w:cstheme="minorHAnsi"/>
        </w:rPr>
        <w:t>wykonanie</w:t>
      </w:r>
      <w:r w:rsidRPr="006F7944">
        <w:rPr>
          <w:rFonts w:asciiTheme="minorHAnsi" w:hAnsiTheme="minorHAnsi" w:cstheme="minorHAnsi"/>
          <w:spacing w:val="-7"/>
        </w:rPr>
        <w:t xml:space="preserve"> </w:t>
      </w:r>
      <w:r w:rsidRPr="006F7944">
        <w:rPr>
          <w:rFonts w:asciiTheme="minorHAnsi" w:hAnsiTheme="minorHAnsi" w:cstheme="minorHAnsi"/>
        </w:rPr>
        <w:t>części</w:t>
      </w:r>
      <w:r w:rsidRPr="006F7944">
        <w:rPr>
          <w:rFonts w:asciiTheme="minorHAnsi" w:hAnsiTheme="minorHAnsi" w:cstheme="minorHAnsi"/>
          <w:spacing w:val="-6"/>
        </w:rPr>
        <w:t xml:space="preserve"> </w:t>
      </w:r>
      <w:r w:rsidRPr="006F7944">
        <w:rPr>
          <w:rFonts w:asciiTheme="minorHAnsi" w:hAnsiTheme="minorHAnsi" w:cstheme="minorHAnsi"/>
        </w:rPr>
        <w:t>zamówienia</w:t>
      </w:r>
      <w:r w:rsidRPr="006F7944">
        <w:rPr>
          <w:rFonts w:asciiTheme="minorHAnsi" w:hAnsiTheme="minorHAnsi" w:cstheme="minorHAnsi"/>
          <w:spacing w:val="-5"/>
        </w:rPr>
        <w:t xml:space="preserve"> </w:t>
      </w:r>
      <w:r w:rsidRPr="006F7944">
        <w:rPr>
          <w:rFonts w:asciiTheme="minorHAnsi" w:hAnsiTheme="minorHAnsi" w:cstheme="minorHAnsi"/>
          <w:spacing w:val="-2"/>
        </w:rPr>
        <w:t>podwykonawcom.</w:t>
      </w:r>
    </w:p>
    <w:p w14:paraId="5736365D" w14:textId="77777777" w:rsidR="00C550FE" w:rsidRPr="006F7944" w:rsidRDefault="00000000">
      <w:pPr>
        <w:pStyle w:val="Akapitzlist"/>
        <w:numPr>
          <w:ilvl w:val="1"/>
          <w:numId w:val="8"/>
        </w:numPr>
        <w:tabs>
          <w:tab w:val="left" w:pos="424"/>
        </w:tabs>
        <w:spacing w:before="4" w:line="237" w:lineRule="auto"/>
        <w:ind w:right="138"/>
        <w:rPr>
          <w:rFonts w:asciiTheme="minorHAnsi" w:hAnsiTheme="minorHAnsi" w:cstheme="minorHAnsi"/>
        </w:rPr>
      </w:pPr>
      <w:r w:rsidRPr="006F7944">
        <w:rPr>
          <w:rFonts w:asciiTheme="minorHAnsi" w:hAnsiTheme="minorHAnsi" w:cstheme="minorHAnsi"/>
        </w:rPr>
        <w:t>Powierzenie realizacji części zamówienia podwykonawcom nie zwalnia wykonawcy z odpowiedzialności za prawidłową realizację zamówienia.</w:t>
      </w:r>
    </w:p>
    <w:p w14:paraId="5736365E" w14:textId="77777777" w:rsidR="00C550FE" w:rsidRPr="006F7944" w:rsidRDefault="00000000">
      <w:pPr>
        <w:pStyle w:val="Akapitzlist"/>
        <w:numPr>
          <w:ilvl w:val="1"/>
          <w:numId w:val="8"/>
        </w:numPr>
        <w:tabs>
          <w:tab w:val="left" w:pos="424"/>
        </w:tabs>
        <w:spacing w:before="2"/>
        <w:ind w:right="135"/>
        <w:rPr>
          <w:rFonts w:asciiTheme="minorHAnsi" w:hAnsiTheme="minorHAnsi" w:cstheme="minorHAnsi"/>
        </w:rPr>
      </w:pPr>
      <w:r w:rsidRPr="006F7944">
        <w:rPr>
          <w:rFonts w:asciiTheme="minorHAnsi" w:hAnsiTheme="minorHAnsi" w:cstheme="minorHAnsi"/>
        </w:rPr>
        <w:t>Wykonawca</w:t>
      </w:r>
      <w:r w:rsidRPr="006F7944">
        <w:rPr>
          <w:rFonts w:asciiTheme="minorHAnsi" w:hAnsiTheme="minorHAnsi" w:cstheme="minorHAnsi"/>
          <w:spacing w:val="38"/>
        </w:rPr>
        <w:t xml:space="preserve"> </w:t>
      </w:r>
      <w:r w:rsidRPr="006F7944">
        <w:rPr>
          <w:rFonts w:asciiTheme="minorHAnsi" w:hAnsiTheme="minorHAnsi" w:cstheme="minorHAnsi"/>
        </w:rPr>
        <w:t>wskaże</w:t>
      </w:r>
      <w:r w:rsidRPr="006F7944">
        <w:rPr>
          <w:rFonts w:asciiTheme="minorHAnsi" w:hAnsiTheme="minorHAnsi" w:cstheme="minorHAnsi"/>
          <w:spacing w:val="35"/>
        </w:rPr>
        <w:t xml:space="preserve"> </w:t>
      </w:r>
      <w:r w:rsidRPr="006F7944">
        <w:rPr>
          <w:rFonts w:asciiTheme="minorHAnsi" w:hAnsiTheme="minorHAnsi" w:cstheme="minorHAnsi"/>
        </w:rPr>
        <w:t>w</w:t>
      </w:r>
      <w:r w:rsidRPr="006F7944">
        <w:rPr>
          <w:rFonts w:asciiTheme="minorHAnsi" w:hAnsiTheme="minorHAnsi" w:cstheme="minorHAnsi"/>
          <w:spacing w:val="40"/>
        </w:rPr>
        <w:t xml:space="preserve"> </w:t>
      </w:r>
      <w:r w:rsidRPr="006F7944">
        <w:rPr>
          <w:rFonts w:asciiTheme="minorHAnsi" w:hAnsiTheme="minorHAnsi" w:cstheme="minorHAnsi"/>
        </w:rPr>
        <w:t>Formularzu</w:t>
      </w:r>
      <w:r w:rsidRPr="006F7944">
        <w:rPr>
          <w:rFonts w:asciiTheme="minorHAnsi" w:hAnsiTheme="minorHAnsi" w:cstheme="minorHAnsi"/>
          <w:spacing w:val="39"/>
        </w:rPr>
        <w:t xml:space="preserve"> </w:t>
      </w:r>
      <w:r w:rsidRPr="006F7944">
        <w:rPr>
          <w:rFonts w:asciiTheme="minorHAnsi" w:hAnsiTheme="minorHAnsi" w:cstheme="minorHAnsi"/>
        </w:rPr>
        <w:t>oferty</w:t>
      </w:r>
      <w:r w:rsidRPr="006F7944">
        <w:rPr>
          <w:rFonts w:asciiTheme="minorHAnsi" w:hAnsiTheme="minorHAnsi" w:cstheme="minorHAnsi"/>
          <w:spacing w:val="38"/>
        </w:rPr>
        <w:t xml:space="preserve"> </w:t>
      </w:r>
      <w:r w:rsidRPr="006F7944">
        <w:rPr>
          <w:rFonts w:asciiTheme="minorHAnsi" w:hAnsiTheme="minorHAnsi" w:cstheme="minorHAnsi"/>
        </w:rPr>
        <w:t>części</w:t>
      </w:r>
      <w:r w:rsidRPr="006F7944">
        <w:rPr>
          <w:rFonts w:asciiTheme="minorHAnsi" w:hAnsiTheme="minorHAnsi" w:cstheme="minorHAnsi"/>
          <w:spacing w:val="38"/>
        </w:rPr>
        <w:t xml:space="preserve"> </w:t>
      </w:r>
      <w:r w:rsidRPr="006F7944">
        <w:rPr>
          <w:rFonts w:asciiTheme="minorHAnsi" w:hAnsiTheme="minorHAnsi" w:cstheme="minorHAnsi"/>
        </w:rPr>
        <w:t>zamówienia,</w:t>
      </w:r>
      <w:r w:rsidRPr="006F7944">
        <w:rPr>
          <w:rFonts w:asciiTheme="minorHAnsi" w:hAnsiTheme="minorHAnsi" w:cstheme="minorHAnsi"/>
          <w:spacing w:val="35"/>
        </w:rPr>
        <w:t xml:space="preserve"> </w:t>
      </w:r>
      <w:r w:rsidRPr="006F7944">
        <w:rPr>
          <w:rFonts w:asciiTheme="minorHAnsi" w:hAnsiTheme="minorHAnsi" w:cstheme="minorHAnsi"/>
        </w:rPr>
        <w:t>których</w:t>
      </w:r>
      <w:r w:rsidRPr="006F7944">
        <w:rPr>
          <w:rFonts w:asciiTheme="minorHAnsi" w:hAnsiTheme="minorHAnsi" w:cstheme="minorHAnsi"/>
          <w:spacing w:val="36"/>
        </w:rPr>
        <w:t xml:space="preserve"> </w:t>
      </w:r>
      <w:r w:rsidRPr="006F7944">
        <w:rPr>
          <w:rFonts w:asciiTheme="minorHAnsi" w:hAnsiTheme="minorHAnsi" w:cstheme="minorHAnsi"/>
        </w:rPr>
        <w:t>wykonanie</w:t>
      </w:r>
      <w:r w:rsidRPr="006F7944">
        <w:rPr>
          <w:rFonts w:asciiTheme="minorHAnsi" w:hAnsiTheme="minorHAnsi" w:cstheme="minorHAnsi"/>
          <w:spacing w:val="38"/>
        </w:rPr>
        <w:t xml:space="preserve"> </w:t>
      </w:r>
      <w:r w:rsidRPr="006F7944">
        <w:rPr>
          <w:rFonts w:asciiTheme="minorHAnsi" w:hAnsiTheme="minorHAnsi" w:cstheme="minorHAnsi"/>
        </w:rPr>
        <w:t>zamierza</w:t>
      </w:r>
      <w:r w:rsidRPr="006F7944">
        <w:rPr>
          <w:rFonts w:asciiTheme="minorHAnsi" w:hAnsiTheme="minorHAnsi" w:cstheme="minorHAnsi"/>
          <w:spacing w:val="38"/>
        </w:rPr>
        <w:t xml:space="preserve"> </w:t>
      </w:r>
      <w:r w:rsidRPr="006F7944">
        <w:rPr>
          <w:rFonts w:asciiTheme="minorHAnsi" w:hAnsiTheme="minorHAnsi" w:cstheme="minorHAnsi"/>
        </w:rPr>
        <w:t>powierzyć podwykonawcom i poda nazwy ewentualnych podwykonawców, jeżeli są już znani.</w:t>
      </w:r>
    </w:p>
    <w:p w14:paraId="5736365F" w14:textId="77777777" w:rsidR="00C550FE" w:rsidRPr="006F7944" w:rsidRDefault="00C550FE">
      <w:pPr>
        <w:pStyle w:val="Tekstpodstawowy"/>
        <w:spacing w:before="120"/>
        <w:ind w:left="0"/>
        <w:jc w:val="left"/>
        <w:rPr>
          <w:rFonts w:asciiTheme="minorHAnsi" w:hAnsiTheme="minorHAnsi" w:cstheme="minorHAnsi"/>
        </w:rPr>
      </w:pPr>
    </w:p>
    <w:p w14:paraId="57363660" w14:textId="77777777" w:rsidR="00C550FE" w:rsidRPr="006F7944" w:rsidRDefault="00000000">
      <w:pPr>
        <w:pStyle w:val="Nagwek1"/>
        <w:numPr>
          <w:ilvl w:val="0"/>
          <w:numId w:val="8"/>
        </w:numPr>
        <w:tabs>
          <w:tab w:val="left" w:pos="282"/>
          <w:tab w:val="left" w:pos="409"/>
        </w:tabs>
        <w:ind w:left="282" w:right="138" w:hanging="142"/>
        <w:rPr>
          <w:rFonts w:asciiTheme="minorHAnsi" w:hAnsiTheme="minorHAnsi" w:cstheme="minorHAnsi"/>
        </w:rPr>
      </w:pPr>
      <w:r w:rsidRPr="006F7944">
        <w:rPr>
          <w:rFonts w:asciiTheme="minorHAnsi" w:hAnsiTheme="minorHAnsi" w:cstheme="minorHAnsi"/>
          <w:color w:val="00000A"/>
        </w:rPr>
        <w:t>Projektowane</w:t>
      </w:r>
      <w:r w:rsidRPr="006F7944">
        <w:rPr>
          <w:rFonts w:asciiTheme="minorHAnsi" w:hAnsiTheme="minorHAnsi" w:cstheme="minorHAnsi"/>
          <w:color w:val="00000A"/>
          <w:spacing w:val="-11"/>
        </w:rPr>
        <w:t xml:space="preserve"> </w:t>
      </w:r>
      <w:r w:rsidRPr="006F7944">
        <w:rPr>
          <w:rFonts w:asciiTheme="minorHAnsi" w:hAnsiTheme="minorHAnsi" w:cstheme="minorHAnsi"/>
          <w:color w:val="00000A"/>
        </w:rPr>
        <w:t>postanowienia</w:t>
      </w:r>
      <w:r w:rsidRPr="006F7944">
        <w:rPr>
          <w:rFonts w:asciiTheme="minorHAnsi" w:hAnsiTheme="minorHAnsi" w:cstheme="minorHAnsi"/>
          <w:color w:val="00000A"/>
          <w:spacing w:val="-11"/>
        </w:rPr>
        <w:t xml:space="preserve"> </w:t>
      </w:r>
      <w:r w:rsidRPr="006F7944">
        <w:rPr>
          <w:rFonts w:asciiTheme="minorHAnsi" w:hAnsiTheme="minorHAnsi" w:cstheme="minorHAnsi"/>
          <w:color w:val="00000A"/>
        </w:rPr>
        <w:t>Umowy</w:t>
      </w:r>
      <w:r w:rsidRPr="006F7944">
        <w:rPr>
          <w:rFonts w:asciiTheme="minorHAnsi" w:hAnsiTheme="minorHAnsi" w:cstheme="minorHAnsi"/>
          <w:color w:val="00000A"/>
          <w:spacing w:val="-10"/>
        </w:rPr>
        <w:t xml:space="preserve"> </w:t>
      </w:r>
      <w:r w:rsidRPr="006F7944">
        <w:rPr>
          <w:rFonts w:asciiTheme="minorHAnsi" w:hAnsiTheme="minorHAnsi" w:cstheme="minorHAnsi"/>
          <w:color w:val="00000A"/>
        </w:rPr>
        <w:t>w</w:t>
      </w:r>
      <w:r w:rsidRPr="006F7944">
        <w:rPr>
          <w:rFonts w:asciiTheme="minorHAnsi" w:hAnsiTheme="minorHAnsi" w:cstheme="minorHAnsi"/>
          <w:color w:val="00000A"/>
          <w:spacing w:val="-11"/>
        </w:rPr>
        <w:t xml:space="preserve"> </w:t>
      </w:r>
      <w:r w:rsidRPr="006F7944">
        <w:rPr>
          <w:rFonts w:asciiTheme="minorHAnsi" w:hAnsiTheme="minorHAnsi" w:cstheme="minorHAnsi"/>
          <w:color w:val="00000A"/>
        </w:rPr>
        <w:t>sprawie</w:t>
      </w:r>
      <w:r w:rsidRPr="006F7944">
        <w:rPr>
          <w:rFonts w:asciiTheme="minorHAnsi" w:hAnsiTheme="minorHAnsi" w:cstheme="minorHAnsi"/>
          <w:color w:val="00000A"/>
          <w:spacing w:val="-11"/>
        </w:rPr>
        <w:t xml:space="preserve"> </w:t>
      </w:r>
      <w:r w:rsidRPr="006F7944">
        <w:rPr>
          <w:rFonts w:asciiTheme="minorHAnsi" w:hAnsiTheme="minorHAnsi" w:cstheme="minorHAnsi"/>
          <w:color w:val="00000A"/>
        </w:rPr>
        <w:t>zamówienia</w:t>
      </w:r>
      <w:r w:rsidRPr="006F7944">
        <w:rPr>
          <w:rFonts w:asciiTheme="minorHAnsi" w:hAnsiTheme="minorHAnsi" w:cstheme="minorHAnsi"/>
          <w:color w:val="00000A"/>
          <w:spacing w:val="-11"/>
        </w:rPr>
        <w:t xml:space="preserve"> </w:t>
      </w:r>
      <w:r w:rsidRPr="006F7944">
        <w:rPr>
          <w:rFonts w:asciiTheme="minorHAnsi" w:hAnsiTheme="minorHAnsi" w:cstheme="minorHAnsi"/>
          <w:color w:val="00000A"/>
        </w:rPr>
        <w:t>publicznego,</w:t>
      </w:r>
      <w:r w:rsidRPr="006F7944">
        <w:rPr>
          <w:rFonts w:asciiTheme="minorHAnsi" w:hAnsiTheme="minorHAnsi" w:cstheme="minorHAnsi"/>
          <w:color w:val="00000A"/>
          <w:spacing w:val="-9"/>
        </w:rPr>
        <w:t xml:space="preserve"> </w:t>
      </w:r>
      <w:r w:rsidRPr="006F7944">
        <w:rPr>
          <w:rFonts w:asciiTheme="minorHAnsi" w:hAnsiTheme="minorHAnsi" w:cstheme="minorHAnsi"/>
          <w:color w:val="00000A"/>
        </w:rPr>
        <w:t>które</w:t>
      </w:r>
      <w:r w:rsidRPr="006F7944">
        <w:rPr>
          <w:rFonts w:asciiTheme="minorHAnsi" w:hAnsiTheme="minorHAnsi" w:cstheme="minorHAnsi"/>
          <w:color w:val="00000A"/>
          <w:spacing w:val="-11"/>
        </w:rPr>
        <w:t xml:space="preserve"> </w:t>
      </w:r>
      <w:r w:rsidRPr="006F7944">
        <w:rPr>
          <w:rFonts w:asciiTheme="minorHAnsi" w:hAnsiTheme="minorHAnsi" w:cstheme="minorHAnsi"/>
          <w:color w:val="00000A"/>
        </w:rPr>
        <w:t>zostaną</w:t>
      </w:r>
      <w:r w:rsidRPr="006F7944">
        <w:rPr>
          <w:rFonts w:asciiTheme="minorHAnsi" w:hAnsiTheme="minorHAnsi" w:cstheme="minorHAnsi"/>
          <w:color w:val="00000A"/>
          <w:spacing w:val="-11"/>
        </w:rPr>
        <w:t xml:space="preserve"> </w:t>
      </w:r>
      <w:r w:rsidRPr="006F7944">
        <w:rPr>
          <w:rFonts w:asciiTheme="minorHAnsi" w:hAnsiTheme="minorHAnsi" w:cstheme="minorHAnsi"/>
          <w:color w:val="00000A"/>
        </w:rPr>
        <w:t>wprowadzone do treści tej Umowy</w:t>
      </w:r>
    </w:p>
    <w:p w14:paraId="57363661" w14:textId="77777777" w:rsidR="00C550FE" w:rsidRPr="006F7944" w:rsidRDefault="00000000">
      <w:pPr>
        <w:pStyle w:val="Akapitzlist"/>
        <w:numPr>
          <w:ilvl w:val="1"/>
          <w:numId w:val="8"/>
        </w:numPr>
        <w:tabs>
          <w:tab w:val="left" w:pos="422"/>
          <w:tab w:val="left" w:pos="424"/>
        </w:tabs>
        <w:spacing w:before="1"/>
        <w:ind w:right="138"/>
        <w:rPr>
          <w:rFonts w:asciiTheme="minorHAnsi" w:hAnsiTheme="minorHAnsi" w:cstheme="minorHAnsi"/>
          <w:b/>
        </w:rPr>
      </w:pPr>
      <w:r w:rsidRPr="006F7944">
        <w:rPr>
          <w:rFonts w:asciiTheme="minorHAnsi" w:hAnsiTheme="minorHAnsi" w:cstheme="minorHAnsi"/>
        </w:rPr>
        <w:t xml:space="preserve">Projektowane postanowienia Umowy w sprawie zamówienia publicznego, które zostaną wprowadzone do treści tej Umowy, określone zostały w </w:t>
      </w:r>
      <w:r w:rsidRPr="006F7944">
        <w:rPr>
          <w:rFonts w:asciiTheme="minorHAnsi" w:hAnsiTheme="minorHAnsi" w:cstheme="minorHAnsi"/>
          <w:b/>
        </w:rPr>
        <w:t>załączniku nr 8 do SWZ.</w:t>
      </w:r>
    </w:p>
    <w:p w14:paraId="57363662" w14:textId="77777777" w:rsidR="00C550FE" w:rsidRPr="006F7944" w:rsidRDefault="00000000">
      <w:pPr>
        <w:pStyle w:val="Akapitzlist"/>
        <w:numPr>
          <w:ilvl w:val="1"/>
          <w:numId w:val="8"/>
        </w:numPr>
        <w:tabs>
          <w:tab w:val="left" w:pos="424"/>
        </w:tabs>
        <w:ind w:right="138"/>
        <w:rPr>
          <w:rFonts w:asciiTheme="minorHAnsi" w:hAnsiTheme="minorHAnsi" w:cstheme="minorHAnsi"/>
        </w:rPr>
      </w:pPr>
      <w:r w:rsidRPr="006F7944">
        <w:rPr>
          <w:rFonts w:asciiTheme="minorHAnsi" w:hAnsiTheme="minorHAnsi" w:cstheme="minorHAnsi"/>
        </w:rPr>
        <w:t>Zamawiający</w:t>
      </w:r>
      <w:r w:rsidRPr="006F7944">
        <w:rPr>
          <w:rFonts w:asciiTheme="minorHAnsi" w:hAnsiTheme="minorHAnsi" w:cstheme="minorHAnsi"/>
          <w:spacing w:val="27"/>
        </w:rPr>
        <w:t xml:space="preserve"> </w:t>
      </w:r>
      <w:r w:rsidRPr="006F7944">
        <w:rPr>
          <w:rFonts w:asciiTheme="minorHAnsi" w:hAnsiTheme="minorHAnsi" w:cstheme="minorHAnsi"/>
        </w:rPr>
        <w:t>przewiduje</w:t>
      </w:r>
      <w:r w:rsidRPr="006F7944">
        <w:rPr>
          <w:rFonts w:asciiTheme="minorHAnsi" w:hAnsiTheme="minorHAnsi" w:cstheme="minorHAnsi"/>
          <w:spacing w:val="26"/>
        </w:rPr>
        <w:t xml:space="preserve"> </w:t>
      </w:r>
      <w:r w:rsidRPr="006F7944">
        <w:rPr>
          <w:rFonts w:asciiTheme="minorHAnsi" w:hAnsiTheme="minorHAnsi" w:cstheme="minorHAnsi"/>
        </w:rPr>
        <w:t>możliwość</w:t>
      </w:r>
      <w:r w:rsidRPr="006F7944">
        <w:rPr>
          <w:rFonts w:asciiTheme="minorHAnsi" w:hAnsiTheme="minorHAnsi" w:cstheme="minorHAnsi"/>
          <w:spacing w:val="30"/>
        </w:rPr>
        <w:t xml:space="preserve"> </w:t>
      </w:r>
      <w:r w:rsidRPr="006F7944">
        <w:rPr>
          <w:rFonts w:asciiTheme="minorHAnsi" w:hAnsiTheme="minorHAnsi" w:cstheme="minorHAnsi"/>
        </w:rPr>
        <w:t>zmiany</w:t>
      </w:r>
      <w:r w:rsidRPr="006F7944">
        <w:rPr>
          <w:rFonts w:asciiTheme="minorHAnsi" w:hAnsiTheme="minorHAnsi" w:cstheme="minorHAnsi"/>
          <w:spacing w:val="31"/>
        </w:rPr>
        <w:t xml:space="preserve"> </w:t>
      </w:r>
      <w:r w:rsidRPr="006F7944">
        <w:rPr>
          <w:rFonts w:asciiTheme="minorHAnsi" w:hAnsiTheme="minorHAnsi" w:cstheme="minorHAnsi"/>
        </w:rPr>
        <w:t>zawartej</w:t>
      </w:r>
      <w:r w:rsidRPr="006F7944">
        <w:rPr>
          <w:rFonts w:asciiTheme="minorHAnsi" w:hAnsiTheme="minorHAnsi" w:cstheme="minorHAnsi"/>
          <w:spacing w:val="30"/>
        </w:rPr>
        <w:t xml:space="preserve"> </w:t>
      </w:r>
      <w:r w:rsidRPr="006F7944">
        <w:rPr>
          <w:rFonts w:asciiTheme="minorHAnsi" w:hAnsiTheme="minorHAnsi" w:cstheme="minorHAnsi"/>
        </w:rPr>
        <w:t>Umowy</w:t>
      </w:r>
      <w:r w:rsidRPr="006F7944">
        <w:rPr>
          <w:rFonts w:asciiTheme="minorHAnsi" w:hAnsiTheme="minorHAnsi" w:cstheme="minorHAnsi"/>
          <w:spacing w:val="28"/>
        </w:rPr>
        <w:t xml:space="preserve"> </w:t>
      </w:r>
      <w:r w:rsidRPr="006F7944">
        <w:rPr>
          <w:rFonts w:asciiTheme="minorHAnsi" w:hAnsiTheme="minorHAnsi" w:cstheme="minorHAnsi"/>
        </w:rPr>
        <w:t>w</w:t>
      </w:r>
      <w:r w:rsidRPr="006F7944">
        <w:rPr>
          <w:rFonts w:asciiTheme="minorHAnsi" w:hAnsiTheme="minorHAnsi" w:cstheme="minorHAnsi"/>
          <w:spacing w:val="31"/>
        </w:rPr>
        <w:t xml:space="preserve"> </w:t>
      </w:r>
      <w:r w:rsidRPr="006F7944">
        <w:rPr>
          <w:rFonts w:asciiTheme="minorHAnsi" w:hAnsiTheme="minorHAnsi" w:cstheme="minorHAnsi"/>
        </w:rPr>
        <w:t>stosunku</w:t>
      </w:r>
      <w:r w:rsidRPr="006F7944">
        <w:rPr>
          <w:rFonts w:asciiTheme="minorHAnsi" w:hAnsiTheme="minorHAnsi" w:cstheme="minorHAnsi"/>
          <w:spacing w:val="26"/>
        </w:rPr>
        <w:t xml:space="preserve"> </w:t>
      </w:r>
      <w:r w:rsidRPr="006F7944">
        <w:rPr>
          <w:rFonts w:asciiTheme="minorHAnsi" w:hAnsiTheme="minorHAnsi" w:cstheme="minorHAnsi"/>
        </w:rPr>
        <w:t>do</w:t>
      </w:r>
      <w:r w:rsidRPr="006F7944">
        <w:rPr>
          <w:rFonts w:asciiTheme="minorHAnsi" w:hAnsiTheme="minorHAnsi" w:cstheme="minorHAnsi"/>
          <w:spacing w:val="28"/>
        </w:rPr>
        <w:t xml:space="preserve"> </w:t>
      </w:r>
      <w:r w:rsidRPr="006F7944">
        <w:rPr>
          <w:rFonts w:asciiTheme="minorHAnsi" w:hAnsiTheme="minorHAnsi" w:cstheme="minorHAnsi"/>
        </w:rPr>
        <w:t>treści</w:t>
      </w:r>
      <w:r w:rsidRPr="006F7944">
        <w:rPr>
          <w:rFonts w:asciiTheme="minorHAnsi" w:hAnsiTheme="minorHAnsi" w:cstheme="minorHAnsi"/>
          <w:spacing w:val="25"/>
        </w:rPr>
        <w:t xml:space="preserve"> </w:t>
      </w:r>
      <w:r w:rsidRPr="006F7944">
        <w:rPr>
          <w:rFonts w:asciiTheme="minorHAnsi" w:hAnsiTheme="minorHAnsi" w:cstheme="minorHAnsi"/>
        </w:rPr>
        <w:t>wybranej</w:t>
      </w:r>
      <w:r w:rsidRPr="006F7944">
        <w:rPr>
          <w:rFonts w:asciiTheme="minorHAnsi" w:hAnsiTheme="minorHAnsi" w:cstheme="minorHAnsi"/>
          <w:spacing w:val="28"/>
        </w:rPr>
        <w:t xml:space="preserve"> </w:t>
      </w:r>
      <w:r w:rsidRPr="006F7944">
        <w:rPr>
          <w:rFonts w:asciiTheme="minorHAnsi" w:hAnsiTheme="minorHAnsi" w:cstheme="minorHAnsi"/>
        </w:rPr>
        <w:t>oferty</w:t>
      </w:r>
      <w:r w:rsidRPr="006F7944">
        <w:rPr>
          <w:rFonts w:asciiTheme="minorHAnsi" w:hAnsiTheme="minorHAnsi" w:cstheme="minorHAnsi"/>
          <w:spacing w:val="30"/>
        </w:rPr>
        <w:t xml:space="preserve"> </w:t>
      </w:r>
      <w:r w:rsidRPr="006F7944">
        <w:rPr>
          <w:rFonts w:asciiTheme="minorHAnsi" w:hAnsiTheme="minorHAnsi" w:cstheme="minorHAnsi"/>
        </w:rPr>
        <w:t xml:space="preserve">w zakresie uregulowanym w art. 454-455 ustawy </w:t>
      </w:r>
      <w:proofErr w:type="spellStart"/>
      <w:r w:rsidRPr="006F7944">
        <w:rPr>
          <w:rFonts w:asciiTheme="minorHAnsi" w:hAnsiTheme="minorHAnsi" w:cstheme="minorHAnsi"/>
        </w:rPr>
        <w:t>pzp</w:t>
      </w:r>
      <w:proofErr w:type="spellEnd"/>
      <w:r w:rsidRPr="006F7944">
        <w:rPr>
          <w:rFonts w:asciiTheme="minorHAnsi" w:hAnsiTheme="minorHAnsi" w:cstheme="minorHAnsi"/>
        </w:rPr>
        <w:t xml:space="preserve"> oraz wskazanym w </w:t>
      </w:r>
      <w:r w:rsidRPr="006F7944">
        <w:rPr>
          <w:rFonts w:asciiTheme="minorHAnsi" w:hAnsiTheme="minorHAnsi" w:cstheme="minorHAnsi"/>
          <w:b/>
        </w:rPr>
        <w:t>załączniku nr 8 do SWZ</w:t>
      </w:r>
      <w:r w:rsidRPr="006F7944">
        <w:rPr>
          <w:rFonts w:asciiTheme="minorHAnsi" w:hAnsiTheme="minorHAnsi" w:cstheme="minorHAnsi"/>
        </w:rPr>
        <w:t>.</w:t>
      </w:r>
    </w:p>
    <w:p w14:paraId="18D0BC21" w14:textId="77777777" w:rsidR="00C550FE" w:rsidRPr="006F7944" w:rsidRDefault="00C550FE">
      <w:pPr>
        <w:pStyle w:val="Akapitzlist"/>
        <w:jc w:val="left"/>
        <w:rPr>
          <w:rFonts w:asciiTheme="minorHAnsi" w:hAnsiTheme="minorHAnsi" w:cstheme="minorHAnsi"/>
        </w:rPr>
      </w:pPr>
    </w:p>
    <w:p w14:paraId="6BCEBBB7" w14:textId="77777777" w:rsidR="00657FEB" w:rsidRPr="006F7944" w:rsidRDefault="00657FEB">
      <w:pPr>
        <w:pStyle w:val="Akapitzlist"/>
        <w:jc w:val="left"/>
        <w:rPr>
          <w:rFonts w:asciiTheme="minorHAnsi" w:hAnsiTheme="minorHAnsi" w:cstheme="minorHAnsi"/>
        </w:rPr>
      </w:pPr>
    </w:p>
    <w:p w14:paraId="57363664" w14:textId="77777777" w:rsidR="00C550FE" w:rsidRPr="006F7944" w:rsidRDefault="00000000">
      <w:pPr>
        <w:pStyle w:val="Nagwek1"/>
        <w:numPr>
          <w:ilvl w:val="0"/>
          <w:numId w:val="8"/>
        </w:numPr>
        <w:tabs>
          <w:tab w:val="left" w:pos="422"/>
          <w:tab w:val="left" w:pos="424"/>
        </w:tabs>
        <w:spacing w:before="42"/>
        <w:ind w:left="424" w:right="139" w:hanging="284"/>
        <w:rPr>
          <w:rFonts w:asciiTheme="minorHAnsi" w:hAnsiTheme="minorHAnsi" w:cstheme="minorHAnsi"/>
        </w:rPr>
      </w:pPr>
      <w:r w:rsidRPr="006F7944">
        <w:rPr>
          <w:rFonts w:asciiTheme="minorHAnsi" w:hAnsiTheme="minorHAnsi" w:cstheme="minorHAnsi"/>
          <w:color w:val="00000A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5A3C18F9" w14:textId="01870B1E" w:rsidR="006F7944" w:rsidRPr="006F7944" w:rsidRDefault="006F7944" w:rsidP="006F7944">
      <w:pPr>
        <w:pStyle w:val="Akapitzlist"/>
        <w:numPr>
          <w:ilvl w:val="1"/>
          <w:numId w:val="10"/>
        </w:numPr>
        <w:tabs>
          <w:tab w:val="num" w:pos="360"/>
        </w:tabs>
        <w:suppressAutoHyphens/>
        <w:autoSpaceDE/>
        <w:autoSpaceDN/>
        <w:spacing w:before="20" w:after="40" w:line="276" w:lineRule="auto"/>
        <w:contextualSpacing/>
        <w:outlineLvl w:val="3"/>
        <w:rPr>
          <w:rFonts w:asciiTheme="minorHAnsi" w:hAnsiTheme="minorHAnsi" w:cstheme="minorHAnsi"/>
        </w:rPr>
      </w:pPr>
      <w:r w:rsidRPr="006F7944">
        <w:rPr>
          <w:rFonts w:asciiTheme="minorHAnsi" w:hAnsiTheme="minorHAnsi" w:cstheme="minorHAnsi"/>
        </w:rPr>
        <w:t xml:space="preserve">W postępowaniu o udzielenie zamówienia komunikacja między Zamawiającym a Wykonawcami odbywa się przy użyciu Platformy e-Zamówienia, która jest dostępna pod adresem: </w:t>
      </w:r>
      <w:hyperlink r:id="rId9" w:history="1">
        <w:r w:rsidRPr="006F7944">
          <w:rPr>
            <w:rStyle w:val="Hipercze"/>
            <w:rFonts w:asciiTheme="minorHAnsi" w:hAnsiTheme="minorHAnsi" w:cstheme="minorHAnsi"/>
          </w:rPr>
          <w:t>https://ezamowienia.gov.pl</w:t>
        </w:r>
      </w:hyperlink>
      <w:bookmarkStart w:id="1" w:name="_Hlk65230367"/>
      <w:bookmarkEnd w:id="1"/>
      <w:r w:rsidRPr="006F7944">
        <w:rPr>
          <w:rFonts w:asciiTheme="minorHAnsi" w:hAnsiTheme="minorHAnsi" w:cstheme="minorHAnsi"/>
          <w:u w:val="single"/>
        </w:rPr>
        <w:t>.</w:t>
      </w:r>
    </w:p>
    <w:p w14:paraId="4E96F387" w14:textId="77777777" w:rsidR="006F7944" w:rsidRPr="006F7944" w:rsidRDefault="006F7944" w:rsidP="006F7944">
      <w:pPr>
        <w:pStyle w:val="Akapitzlist"/>
        <w:numPr>
          <w:ilvl w:val="1"/>
          <w:numId w:val="10"/>
        </w:numPr>
        <w:tabs>
          <w:tab w:val="clear" w:pos="1080"/>
        </w:tabs>
        <w:suppressAutoHyphens/>
        <w:autoSpaceDE/>
        <w:autoSpaceDN/>
        <w:spacing w:before="20" w:after="60" w:line="276" w:lineRule="auto"/>
        <w:ind w:left="360"/>
        <w:outlineLvl w:val="3"/>
        <w:rPr>
          <w:rFonts w:asciiTheme="minorHAnsi" w:hAnsiTheme="minorHAnsi" w:cstheme="minorHAnsi"/>
          <w:color w:val="000000"/>
        </w:rPr>
      </w:pPr>
      <w:r w:rsidRPr="006F7944">
        <w:rPr>
          <w:rFonts w:asciiTheme="minorHAnsi" w:hAnsiTheme="minorHAnsi" w:cstheme="minorHAnsi"/>
          <w:color w:val="000000"/>
        </w:rPr>
        <w:t>Korzystanie z Platformy e-Zamówienia jest bezpłatne.</w:t>
      </w:r>
    </w:p>
    <w:p w14:paraId="1009718A" w14:textId="0ABA7FA7" w:rsidR="006F7944" w:rsidRPr="006F7944" w:rsidRDefault="006F7944" w:rsidP="006F7944">
      <w:pPr>
        <w:pStyle w:val="Akapitzlist"/>
        <w:numPr>
          <w:ilvl w:val="1"/>
          <w:numId w:val="10"/>
        </w:numPr>
        <w:tabs>
          <w:tab w:val="left" w:pos="180"/>
        </w:tabs>
        <w:spacing w:after="60" w:line="276" w:lineRule="auto"/>
        <w:rPr>
          <w:rFonts w:asciiTheme="minorHAnsi" w:hAnsiTheme="minorHAnsi" w:cstheme="minorHAnsi"/>
        </w:rPr>
      </w:pPr>
      <w:r w:rsidRPr="006F7944">
        <w:rPr>
          <w:rFonts w:asciiTheme="minorHAnsi" w:hAnsiTheme="minorHAnsi" w:cstheme="minorHAnsi"/>
        </w:rPr>
        <w:t>Adres strony internetowej prowadzonego postępowania (link prowadzący bezpośrednio do widoku postępowania na Platformie e-Zamówienia):</w:t>
      </w:r>
      <w:r w:rsidRPr="006F7944">
        <w:rPr>
          <w:rFonts w:asciiTheme="minorHAnsi" w:hAnsiTheme="minorHAnsi" w:cstheme="minorHAnsi"/>
          <w:color w:val="4A4A4A"/>
          <w:shd w:val="clear" w:color="auto" w:fill="FFFFFF"/>
        </w:rPr>
        <w:t xml:space="preserve"> </w:t>
      </w:r>
      <w:hyperlink r:id="rId10" w:history="1">
        <w:r w:rsidR="00617A6A" w:rsidRPr="000F455D">
          <w:rPr>
            <w:rStyle w:val="Hipercze"/>
          </w:rPr>
          <w:t>https://ezamowienia.gov.pl/mp-client/search/list/ocds-148610-adbe28b6-dca3-4833-abbc-7e0b844d03ce</w:t>
        </w:r>
      </w:hyperlink>
      <w:r w:rsidR="00617A6A">
        <w:t xml:space="preserve"> </w:t>
      </w:r>
      <w:r w:rsidRPr="006F7944">
        <w:rPr>
          <w:rFonts w:asciiTheme="minorHAnsi" w:hAnsiTheme="minorHAnsi" w:cstheme="minorHAnsi"/>
          <w:color w:val="4A4A4A"/>
          <w:shd w:val="clear" w:color="auto" w:fill="FFFFFF"/>
        </w:rPr>
        <w:t xml:space="preserve"> </w:t>
      </w:r>
      <w:r w:rsidRPr="006F7944">
        <w:rPr>
          <w:rFonts w:asciiTheme="minorHAnsi" w:hAnsiTheme="minorHAnsi" w:cstheme="minorHAnsi"/>
        </w:rPr>
        <w:t xml:space="preserve"> </w:t>
      </w:r>
    </w:p>
    <w:p w14:paraId="55557966" w14:textId="77777777" w:rsidR="006F7944" w:rsidRPr="006F7944" w:rsidRDefault="006F7944" w:rsidP="006F7944">
      <w:pPr>
        <w:tabs>
          <w:tab w:val="left" w:pos="180"/>
        </w:tabs>
        <w:spacing w:after="60" w:line="276" w:lineRule="auto"/>
        <w:ind w:left="708"/>
        <w:jc w:val="both"/>
        <w:rPr>
          <w:rFonts w:asciiTheme="minorHAnsi" w:hAnsiTheme="minorHAnsi" w:cstheme="minorHAnsi"/>
        </w:rPr>
      </w:pPr>
      <w:r w:rsidRPr="006F7944">
        <w:rPr>
          <w:rFonts w:asciiTheme="minorHAnsi" w:hAnsiTheme="minorHAnsi" w:cstheme="minorHAnsi"/>
        </w:rPr>
        <w:tab/>
        <w:t>Postępowanie można wyszukać również ze strony głównej Platformy e</w:t>
      </w:r>
      <w:r w:rsidRPr="006F7944">
        <w:rPr>
          <w:rFonts w:asciiTheme="minorHAnsi" w:hAnsiTheme="minorHAnsi" w:cstheme="minorHAnsi"/>
        </w:rPr>
        <w:noBreakHyphen/>
        <w:t>Zamówienia (Przycisk „Przeglądaj postępowania/konkursy”).</w:t>
      </w:r>
    </w:p>
    <w:p w14:paraId="4B1F15B8" w14:textId="1909E102" w:rsidR="006F7944" w:rsidRPr="006F7944" w:rsidRDefault="006F7944" w:rsidP="006F7944">
      <w:pPr>
        <w:pStyle w:val="Akapitzlist"/>
        <w:numPr>
          <w:ilvl w:val="1"/>
          <w:numId w:val="10"/>
        </w:numPr>
        <w:tabs>
          <w:tab w:val="left" w:pos="180"/>
        </w:tabs>
        <w:spacing w:after="60" w:line="276" w:lineRule="auto"/>
        <w:rPr>
          <w:rFonts w:asciiTheme="minorHAnsi" w:hAnsiTheme="minorHAnsi" w:cstheme="minorHAnsi"/>
        </w:rPr>
      </w:pPr>
      <w:r w:rsidRPr="006F7944">
        <w:rPr>
          <w:rFonts w:asciiTheme="minorHAnsi" w:hAnsiTheme="minorHAnsi" w:cstheme="minorHAnsi"/>
        </w:rPr>
        <w:t>Identyfikator (ID) postępowania na Platformie e-Zamówienia:</w:t>
      </w:r>
    </w:p>
    <w:p w14:paraId="20E6C4BF" w14:textId="77777777" w:rsidR="00617A6A" w:rsidRPr="00617A6A" w:rsidRDefault="00617A6A" w:rsidP="00617A6A">
      <w:pPr>
        <w:tabs>
          <w:tab w:val="left" w:pos="180"/>
        </w:tabs>
        <w:spacing w:after="60" w:line="276" w:lineRule="auto"/>
        <w:jc w:val="both"/>
        <w:rPr>
          <w:rFonts w:asciiTheme="minorHAnsi" w:hAnsiTheme="minorHAnsi" w:cstheme="minorHAnsi"/>
          <w:b/>
          <w:bCs/>
          <w:color w:val="4A4A4A"/>
          <w:shd w:val="clear" w:color="auto" w:fill="FFFFFF"/>
        </w:rPr>
      </w:pPr>
      <w:r w:rsidRPr="00617A6A">
        <w:rPr>
          <w:rFonts w:asciiTheme="minorHAnsi" w:hAnsiTheme="minorHAnsi" w:cstheme="minorHAnsi"/>
          <w:color w:val="4A4A4A"/>
          <w:shd w:val="clear" w:color="auto" w:fill="FFFFFF"/>
        </w:rPr>
        <w:t>ocds-148610-adbe28b6-dca3-4833-abbc-7e0b844d03ce</w:t>
      </w:r>
    </w:p>
    <w:p w14:paraId="14C361D9" w14:textId="1BBF2E42" w:rsidR="006F7944" w:rsidRPr="006F7944" w:rsidRDefault="006F7944" w:rsidP="006F7944">
      <w:pPr>
        <w:tabs>
          <w:tab w:val="left" w:pos="180"/>
        </w:tabs>
        <w:spacing w:after="60" w:line="276" w:lineRule="auto"/>
        <w:jc w:val="both"/>
        <w:rPr>
          <w:rFonts w:asciiTheme="minorHAnsi" w:hAnsiTheme="minorHAnsi" w:cstheme="minorHAnsi"/>
        </w:rPr>
      </w:pPr>
      <w:r w:rsidRPr="006F7944">
        <w:rPr>
          <w:rFonts w:asciiTheme="minorHAnsi" w:hAnsiTheme="minorHAnsi" w:cstheme="minorHAnsi"/>
          <w:b/>
        </w:rPr>
        <w:t xml:space="preserve">5. </w:t>
      </w:r>
      <w:r w:rsidRPr="006F7944">
        <w:rPr>
          <w:rFonts w:asciiTheme="minorHAnsi" w:hAnsiTheme="minorHAnsi" w:cstheme="minorHAnsi"/>
        </w:rPr>
        <w:t xml:space="preserve">Wykonawca zamierzający wziąć udział w postępowaniu o udzielenie zamówienia publicznego, musi posiadać konto podmiotu </w:t>
      </w:r>
      <w:bookmarkStart w:id="2" w:name="_Hlk65230863"/>
      <w:bookmarkEnd w:id="2"/>
      <w:r w:rsidRPr="006F7944">
        <w:rPr>
          <w:rFonts w:asciiTheme="minorHAnsi" w:hAnsiTheme="minorHAnsi" w:cstheme="minorHAnsi"/>
        </w:rPr>
        <w:t xml:space="preserve">„Wykonawca” na Platformie e-Zamówienia. Szczegółowe informacje na temat zakładania kont podmiotów oraz zasady i warunki korzystania z Platformy e-Zamówienia określa Regulamin Platformy e-Zamówienia, dostępny na stronie internetowej </w:t>
      </w:r>
      <w:hyperlink r:id="rId11" w:history="1">
        <w:r w:rsidRPr="006F7944">
          <w:rPr>
            <w:rStyle w:val="Hipercze"/>
            <w:rFonts w:asciiTheme="minorHAnsi" w:hAnsiTheme="minorHAnsi" w:cstheme="minorHAnsi"/>
          </w:rPr>
          <w:t>https://ezamowienia.gov.pl</w:t>
        </w:r>
      </w:hyperlink>
      <w:r w:rsidRPr="006F7944">
        <w:rPr>
          <w:rFonts w:asciiTheme="minorHAnsi" w:hAnsiTheme="minorHAnsi" w:cstheme="minorHAnsi"/>
        </w:rPr>
        <w:t xml:space="preserve"> oraz informacje zamieszczone w zakładce „Centrum Pomocy”.</w:t>
      </w:r>
    </w:p>
    <w:p w14:paraId="268D8532" w14:textId="46E298C5" w:rsidR="006F7944" w:rsidRPr="006F7944" w:rsidRDefault="006F7944" w:rsidP="006F7944">
      <w:pPr>
        <w:tabs>
          <w:tab w:val="left" w:pos="180"/>
        </w:tabs>
        <w:spacing w:after="60" w:line="276" w:lineRule="auto"/>
        <w:ind w:left="708" w:hanging="708"/>
        <w:jc w:val="both"/>
        <w:rPr>
          <w:rFonts w:asciiTheme="minorHAnsi" w:hAnsiTheme="minorHAnsi" w:cstheme="minorHAnsi"/>
        </w:rPr>
      </w:pPr>
      <w:r w:rsidRPr="006F7944">
        <w:rPr>
          <w:rFonts w:asciiTheme="minorHAnsi" w:hAnsiTheme="minorHAnsi" w:cstheme="minorHAnsi"/>
          <w:b/>
        </w:rPr>
        <w:t xml:space="preserve">6. </w:t>
      </w:r>
      <w:r w:rsidRPr="006F7944">
        <w:rPr>
          <w:rStyle w:val="markedcontent"/>
          <w:rFonts w:asciiTheme="minorHAnsi" w:hAnsiTheme="minorHAnsi" w:cstheme="minorHAnsi"/>
        </w:rPr>
        <w:t>Przeglądanie i pobieranie publicznej treści dokumentacji postępowania nie wymaga</w:t>
      </w:r>
      <w:r w:rsidRPr="006F7944">
        <w:rPr>
          <w:rFonts w:asciiTheme="minorHAnsi" w:hAnsiTheme="minorHAnsi" w:cstheme="minorHAnsi"/>
        </w:rPr>
        <w:t xml:space="preserve"> </w:t>
      </w:r>
      <w:r w:rsidRPr="006F7944">
        <w:rPr>
          <w:rStyle w:val="markedcontent"/>
          <w:rFonts w:asciiTheme="minorHAnsi" w:hAnsiTheme="minorHAnsi" w:cstheme="minorHAnsi"/>
        </w:rPr>
        <w:t>posiadania konta na Platformie e-Zamówienia ani logowania.</w:t>
      </w:r>
    </w:p>
    <w:p w14:paraId="1E3BA4F6" w14:textId="578F28FA" w:rsidR="006F7944" w:rsidRPr="006F7944" w:rsidRDefault="006F7944" w:rsidP="006F7944">
      <w:pPr>
        <w:tabs>
          <w:tab w:val="left" w:pos="180"/>
        </w:tabs>
        <w:spacing w:after="60" w:line="276" w:lineRule="auto"/>
        <w:ind w:left="708" w:hanging="708"/>
        <w:jc w:val="both"/>
        <w:rPr>
          <w:rStyle w:val="markedcontent"/>
          <w:rFonts w:asciiTheme="minorHAnsi" w:hAnsiTheme="minorHAnsi" w:cstheme="minorHAnsi"/>
        </w:rPr>
      </w:pPr>
      <w:r w:rsidRPr="006F7944">
        <w:rPr>
          <w:rFonts w:asciiTheme="minorHAnsi" w:hAnsiTheme="minorHAnsi" w:cstheme="minorHAnsi"/>
          <w:b/>
        </w:rPr>
        <w:t xml:space="preserve">7. </w:t>
      </w:r>
      <w:r w:rsidRPr="006F7944">
        <w:rPr>
          <w:rStyle w:val="markedcontent"/>
          <w:rFonts w:asciiTheme="minorHAnsi" w:hAnsiTheme="minorHAnsi" w:cstheme="minorHAnsi"/>
        </w:rPr>
        <w:t xml:space="preserve">Sposób sporządzenia dokumentów elektronicznych lub dokumentów elektronicznych będących kopią </w:t>
      </w:r>
      <w:r w:rsidRPr="006F7944">
        <w:rPr>
          <w:rStyle w:val="markedcontent"/>
          <w:rFonts w:asciiTheme="minorHAnsi" w:hAnsiTheme="minorHAnsi" w:cstheme="minorHAnsi"/>
        </w:rPr>
        <w:lastRenderedPageBreak/>
        <w:t>elektroniczną treści zapisanej w postaci papierowej (cyfrowe odwzorowania) musi być zgodny z wymaganiami określonymi w rozporządzeniu Prezesa Rady Ministrów z dnia 30 grudnia 2020 r. w sprawie sposobu sporządzania i przekazywania informacji oraz wymagań technicznych dla dokumentów elektronicznych oraz środków komunikacji elektronicznej w postępowaniu o udzielenie zamówienia publicznego lub konkursie (Dz. U. z 2020 r., poz. 2452), zwanego dalej „rozporządzeniem Prezesa Rady Ministrów w sprawie wymagań dla dokumentów elektronicznych” oraz rozporządzeniu Ministra Rozwoju, Pracy i Technologii z dnia 23 grudnia 2020 r. w sprawie podmiotowych środków dowodowych .</w:t>
      </w:r>
    </w:p>
    <w:p w14:paraId="71342404" w14:textId="5418EB3D" w:rsidR="006F7944" w:rsidRPr="006F7944" w:rsidRDefault="006F7944" w:rsidP="006F7944">
      <w:pPr>
        <w:tabs>
          <w:tab w:val="left" w:pos="180"/>
        </w:tabs>
        <w:spacing w:after="60" w:line="276" w:lineRule="auto"/>
        <w:ind w:left="708" w:hanging="708"/>
        <w:jc w:val="both"/>
        <w:rPr>
          <w:rStyle w:val="markedcontent"/>
          <w:rFonts w:asciiTheme="minorHAnsi" w:hAnsiTheme="minorHAnsi" w:cstheme="minorHAnsi"/>
        </w:rPr>
      </w:pPr>
      <w:r w:rsidRPr="006F7944">
        <w:rPr>
          <w:rStyle w:val="markedcontent"/>
          <w:rFonts w:asciiTheme="minorHAnsi" w:hAnsiTheme="minorHAnsi" w:cstheme="minorHAnsi"/>
        </w:rPr>
        <w:t>8. Dokumenty elektroniczne, o których mowa w § 2 ust. 1 rozporządzenia Prezesa Rady Ministrów w sprawie wymagań dla dokumentów elektronicznych, sporządza się w postaci elektronicznej, w formatach danych określonych w przepisach rozporządzenia Rady Ministrów w sprawie Krajowych Ram Interoperacyjności, z uwzględnieniem rodzaju przekazywanych danych i przekazuje się jako załączniki.</w:t>
      </w:r>
    </w:p>
    <w:p w14:paraId="7856A58F" w14:textId="77777777" w:rsidR="006F7944" w:rsidRPr="006F7944" w:rsidRDefault="006F7944" w:rsidP="006F7944">
      <w:pPr>
        <w:tabs>
          <w:tab w:val="left" w:pos="180"/>
        </w:tabs>
        <w:spacing w:after="60" w:line="276" w:lineRule="auto"/>
        <w:ind w:left="708" w:hanging="708"/>
        <w:jc w:val="both"/>
        <w:rPr>
          <w:rStyle w:val="markedcontent"/>
          <w:rFonts w:asciiTheme="minorHAnsi" w:hAnsiTheme="minorHAnsi" w:cstheme="minorHAnsi"/>
          <w:b/>
        </w:rPr>
      </w:pPr>
      <w:r w:rsidRPr="006F7944">
        <w:rPr>
          <w:rStyle w:val="markedcontent"/>
          <w:rFonts w:asciiTheme="minorHAnsi" w:hAnsiTheme="minorHAnsi" w:cstheme="minorHAnsi"/>
          <w:b/>
        </w:rPr>
        <w:tab/>
      </w:r>
      <w:r w:rsidRPr="006F7944">
        <w:rPr>
          <w:rStyle w:val="markedcontent"/>
          <w:rFonts w:asciiTheme="minorHAnsi" w:hAnsiTheme="minorHAnsi" w:cstheme="minorHAnsi"/>
          <w:b/>
        </w:rPr>
        <w:tab/>
      </w:r>
      <w:r w:rsidRPr="006F7944">
        <w:rPr>
          <w:rStyle w:val="markedcontent"/>
          <w:rFonts w:asciiTheme="minorHAnsi" w:hAnsiTheme="minorHAnsi" w:cstheme="minorHAnsi"/>
        </w:rPr>
        <w:t xml:space="preserve">W przypadku formatów, o których mowa w art. 66 ust. 1 ustawy </w:t>
      </w:r>
      <w:proofErr w:type="spellStart"/>
      <w:r w:rsidRPr="006F7944">
        <w:rPr>
          <w:rStyle w:val="markedcontent"/>
          <w:rFonts w:asciiTheme="minorHAnsi" w:hAnsiTheme="minorHAnsi" w:cstheme="minorHAnsi"/>
        </w:rPr>
        <w:t>Pzp</w:t>
      </w:r>
      <w:proofErr w:type="spellEnd"/>
      <w:r w:rsidRPr="006F7944">
        <w:rPr>
          <w:rStyle w:val="markedcontent"/>
          <w:rFonts w:asciiTheme="minorHAnsi" w:hAnsiTheme="minorHAnsi" w:cstheme="minorHAnsi"/>
        </w:rPr>
        <w:t>, ww. regulacje</w:t>
      </w:r>
      <w:r w:rsidRPr="006F7944">
        <w:rPr>
          <w:rFonts w:asciiTheme="minorHAnsi" w:hAnsiTheme="minorHAnsi" w:cstheme="minorHAnsi"/>
        </w:rPr>
        <w:br/>
      </w:r>
      <w:r w:rsidRPr="006F7944">
        <w:rPr>
          <w:rStyle w:val="markedcontent"/>
          <w:rFonts w:asciiTheme="minorHAnsi" w:hAnsiTheme="minorHAnsi" w:cstheme="minorHAnsi"/>
        </w:rPr>
        <w:t>nie będą miały bezpośredniego zastosowania.</w:t>
      </w:r>
    </w:p>
    <w:p w14:paraId="2F1A65BF" w14:textId="439E4FF1" w:rsidR="006F7944" w:rsidRPr="006F7944" w:rsidRDefault="006F7944" w:rsidP="006F7944">
      <w:pPr>
        <w:spacing w:after="60" w:line="276" w:lineRule="auto"/>
        <w:ind w:left="708" w:hanging="708"/>
        <w:jc w:val="both"/>
        <w:rPr>
          <w:rStyle w:val="markedcontent"/>
          <w:rFonts w:asciiTheme="minorHAnsi" w:hAnsiTheme="minorHAnsi" w:cstheme="minorHAnsi"/>
        </w:rPr>
      </w:pPr>
      <w:r w:rsidRPr="006F7944">
        <w:rPr>
          <w:rStyle w:val="markedcontent"/>
          <w:rFonts w:asciiTheme="minorHAnsi" w:hAnsiTheme="minorHAnsi" w:cstheme="minorHAnsi"/>
          <w:b/>
        </w:rPr>
        <w:t xml:space="preserve">9. </w:t>
      </w:r>
      <w:r w:rsidRPr="006F7944">
        <w:rPr>
          <w:rStyle w:val="markedcontent"/>
          <w:rFonts w:asciiTheme="minorHAnsi" w:hAnsiTheme="minorHAnsi" w:cstheme="minorHAnsi"/>
        </w:rPr>
        <w:t>Informacje, oświadczenia lub dokumenty, inne niż wymienione w § 2 ust. 1</w:t>
      </w:r>
      <w:r w:rsidRPr="006F7944">
        <w:rPr>
          <w:rFonts w:asciiTheme="minorHAnsi" w:hAnsiTheme="minorHAnsi" w:cstheme="minorHAnsi"/>
        </w:rPr>
        <w:t xml:space="preserve"> </w:t>
      </w:r>
      <w:r w:rsidRPr="006F7944">
        <w:rPr>
          <w:rStyle w:val="markedcontent"/>
          <w:rFonts w:asciiTheme="minorHAnsi" w:hAnsiTheme="minorHAnsi" w:cstheme="minorHAnsi"/>
        </w:rPr>
        <w:t>rozporządzenia Prezesa Rady Ministrów w sprawie wymagań dla dokumentów elektronicznych, przekazywane w postępowaniu sporządza się w postaci elektronicznej:</w:t>
      </w:r>
    </w:p>
    <w:p w14:paraId="22BE2189" w14:textId="77777777" w:rsidR="006F7944" w:rsidRPr="006F7944" w:rsidRDefault="006F7944" w:rsidP="006F7944">
      <w:pPr>
        <w:spacing w:after="60" w:line="276" w:lineRule="auto"/>
        <w:ind w:left="993" w:hanging="284"/>
        <w:jc w:val="both"/>
        <w:rPr>
          <w:rStyle w:val="markedcontent"/>
          <w:rFonts w:asciiTheme="minorHAnsi" w:hAnsiTheme="minorHAnsi" w:cstheme="minorHAnsi"/>
        </w:rPr>
      </w:pPr>
      <w:r w:rsidRPr="006F7944">
        <w:rPr>
          <w:rStyle w:val="markedcontent"/>
          <w:rFonts w:asciiTheme="minorHAnsi" w:hAnsiTheme="minorHAnsi" w:cstheme="minorHAnsi"/>
          <w:b/>
        </w:rPr>
        <w:t>a.</w:t>
      </w:r>
      <w:r w:rsidRPr="006F7944">
        <w:rPr>
          <w:rStyle w:val="markedcontent"/>
          <w:rFonts w:asciiTheme="minorHAnsi" w:hAnsiTheme="minorHAnsi" w:cstheme="minorHAnsi"/>
        </w:rPr>
        <w:tab/>
        <w:t>w formatach danych określonych w przepisach rozporządzenia Rady Ministrów w sprawie Krajowych Ram Interoperacyjności (i przekazuje się jako załącznik), lub</w:t>
      </w:r>
    </w:p>
    <w:p w14:paraId="731953BE" w14:textId="77777777" w:rsidR="006F7944" w:rsidRPr="006F7944" w:rsidRDefault="006F7944" w:rsidP="006F7944">
      <w:pPr>
        <w:spacing w:after="60" w:line="276" w:lineRule="auto"/>
        <w:ind w:left="993" w:hanging="284"/>
        <w:jc w:val="both"/>
        <w:rPr>
          <w:rStyle w:val="markedcontent"/>
          <w:rFonts w:asciiTheme="minorHAnsi" w:hAnsiTheme="minorHAnsi" w:cstheme="minorHAnsi"/>
        </w:rPr>
      </w:pPr>
      <w:r w:rsidRPr="006F7944">
        <w:rPr>
          <w:rStyle w:val="markedcontent"/>
          <w:rFonts w:asciiTheme="minorHAnsi" w:hAnsiTheme="minorHAnsi" w:cstheme="minorHAnsi"/>
          <w:b/>
        </w:rPr>
        <w:t>b.</w:t>
      </w:r>
      <w:r w:rsidRPr="006F7944">
        <w:rPr>
          <w:rStyle w:val="markedcontent"/>
          <w:rFonts w:asciiTheme="minorHAnsi" w:hAnsiTheme="minorHAnsi" w:cstheme="minorHAnsi"/>
        </w:rPr>
        <w:tab/>
        <w:t>jako tekst wpisany bezpośrednio do wiadomości przekazywanej przy użyciu środków komunikacji elektronicznej (np. w treści wiadomości e-mail lub w treści „Formularza do komunikacji”).</w:t>
      </w:r>
    </w:p>
    <w:p w14:paraId="2DAE8B19" w14:textId="5ED090B4" w:rsidR="006F7944" w:rsidRPr="006F7944" w:rsidRDefault="006F7944" w:rsidP="006F7944">
      <w:pPr>
        <w:tabs>
          <w:tab w:val="left" w:pos="180"/>
        </w:tabs>
        <w:spacing w:after="60" w:line="276" w:lineRule="auto"/>
        <w:ind w:left="708" w:hanging="708"/>
        <w:jc w:val="both"/>
        <w:rPr>
          <w:rStyle w:val="markedcontent"/>
          <w:rFonts w:asciiTheme="minorHAnsi" w:hAnsiTheme="minorHAnsi" w:cstheme="minorHAnsi"/>
        </w:rPr>
      </w:pPr>
      <w:r w:rsidRPr="006F7944">
        <w:rPr>
          <w:rStyle w:val="markedcontent"/>
          <w:rFonts w:asciiTheme="minorHAnsi" w:hAnsiTheme="minorHAnsi" w:cstheme="minorHAnsi"/>
          <w:b/>
        </w:rPr>
        <w:t xml:space="preserve">10. </w:t>
      </w:r>
      <w:r w:rsidRPr="006F7944">
        <w:rPr>
          <w:rStyle w:val="markedcontent"/>
          <w:rFonts w:asciiTheme="minorHAnsi" w:hAnsiTheme="minorHAnsi" w:cstheme="minorHAnsi"/>
        </w:rPr>
        <w:t>Jeżeli dokumenty elektroniczne, przekazywane przy użyciu środków komunikacji elektronicznej, zawierają informacje stanowiące tajemnicę przedsiębiorstwa w rozumieniu przepisów ustawy z dnia 16 kwietnia 1993 r. o zwalczaniu nieuczciwej konkurencji (Dz. U. z 2022 r., poz. 1233) wykonawca, w celu utrzymania w poufności tych informacji, przekazuje je w wydzielonym i odpowiednio</w:t>
      </w:r>
      <w:r w:rsidRPr="006F7944">
        <w:rPr>
          <w:rFonts w:asciiTheme="minorHAnsi" w:hAnsiTheme="minorHAnsi" w:cstheme="minorHAnsi"/>
        </w:rPr>
        <w:t xml:space="preserve"> </w:t>
      </w:r>
      <w:r w:rsidRPr="006F7944">
        <w:rPr>
          <w:rStyle w:val="markedcontent"/>
          <w:rFonts w:asciiTheme="minorHAnsi" w:hAnsiTheme="minorHAnsi" w:cstheme="minorHAnsi"/>
        </w:rPr>
        <w:t>oznaczonym pliku, wraz z jednoczesnym zaznaczeniem w nazwie pliku „Dokument stanowiący tajemnicę przedsiębiorstwa”.</w:t>
      </w:r>
    </w:p>
    <w:p w14:paraId="1C1B074A" w14:textId="5BDADF64" w:rsidR="006F7944" w:rsidRPr="006F7944" w:rsidRDefault="006F7944" w:rsidP="006F7944">
      <w:pPr>
        <w:tabs>
          <w:tab w:val="left" w:pos="180"/>
        </w:tabs>
        <w:spacing w:line="276" w:lineRule="auto"/>
        <w:ind w:left="709" w:hanging="709"/>
        <w:jc w:val="both"/>
        <w:rPr>
          <w:rStyle w:val="markedcontent"/>
          <w:rFonts w:asciiTheme="minorHAnsi" w:hAnsiTheme="minorHAnsi" w:cstheme="minorHAnsi"/>
        </w:rPr>
      </w:pPr>
      <w:r w:rsidRPr="006F7944">
        <w:rPr>
          <w:rStyle w:val="markedcontent"/>
          <w:rFonts w:asciiTheme="minorHAnsi" w:hAnsiTheme="minorHAnsi" w:cstheme="minorHAnsi"/>
          <w:b/>
        </w:rPr>
        <w:t xml:space="preserve">11. </w:t>
      </w:r>
      <w:r w:rsidRPr="006F7944">
        <w:rPr>
          <w:rStyle w:val="markedcontent"/>
          <w:rFonts w:asciiTheme="minorHAnsi" w:hAnsiTheme="minorHAnsi" w:cstheme="minorHAnsi"/>
        </w:rPr>
        <w:tab/>
        <w:t>Komunikacja w postępowaniu, z wyłączeniem składania ofert/wniosków o dopuszczenie do udziału w postępowaniu, odbywa się drogą elektroniczną</w:t>
      </w:r>
      <w:r w:rsidRPr="006F7944">
        <w:rPr>
          <w:rFonts w:asciiTheme="minorHAnsi" w:hAnsiTheme="minorHAnsi" w:cstheme="minorHAnsi"/>
        </w:rPr>
        <w:t xml:space="preserve"> </w:t>
      </w:r>
      <w:r w:rsidRPr="006F7944">
        <w:rPr>
          <w:rStyle w:val="markedcontent"/>
          <w:rFonts w:asciiTheme="minorHAnsi" w:hAnsiTheme="minorHAnsi" w:cstheme="minorHAnsi"/>
        </w:rPr>
        <w:t>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</w:t>
      </w:r>
    </w:p>
    <w:p w14:paraId="53F3671E" w14:textId="77777777" w:rsidR="006F7944" w:rsidRPr="006F7944" w:rsidRDefault="006F7944" w:rsidP="006F7944">
      <w:pPr>
        <w:tabs>
          <w:tab w:val="left" w:pos="180"/>
        </w:tabs>
        <w:spacing w:after="60" w:line="276" w:lineRule="auto"/>
        <w:ind w:left="708" w:hanging="708"/>
        <w:jc w:val="both"/>
        <w:rPr>
          <w:rStyle w:val="markedcontent"/>
          <w:rFonts w:asciiTheme="minorHAnsi" w:hAnsiTheme="minorHAnsi" w:cstheme="minorHAnsi"/>
        </w:rPr>
      </w:pPr>
      <w:r w:rsidRPr="006F7944">
        <w:rPr>
          <w:rStyle w:val="markedcontent"/>
          <w:rFonts w:asciiTheme="minorHAnsi" w:hAnsiTheme="minorHAnsi" w:cstheme="minorHAnsi"/>
        </w:rPr>
        <w:tab/>
      </w:r>
      <w:r w:rsidRPr="006F7944">
        <w:rPr>
          <w:rStyle w:val="markedcontent"/>
          <w:rFonts w:asciiTheme="minorHAnsi" w:hAnsiTheme="minorHAnsi" w:cstheme="minorHAnsi"/>
        </w:rPr>
        <w:tab/>
      </w:r>
      <w:r w:rsidRPr="006F7944">
        <w:rPr>
          <w:rStyle w:val="markedcontent"/>
          <w:rFonts w:asciiTheme="minorHAnsi" w:hAnsiTheme="minorHAnsi" w:cstheme="minorHAnsi"/>
        </w:rPr>
        <w:tab/>
        <w:t xml:space="preserve">W przypadku załączników, które są zgodnie z ustawą </w:t>
      </w:r>
      <w:proofErr w:type="spellStart"/>
      <w:r w:rsidRPr="006F7944">
        <w:rPr>
          <w:rStyle w:val="markedcontent"/>
          <w:rFonts w:asciiTheme="minorHAnsi" w:hAnsiTheme="minorHAnsi" w:cstheme="minorHAnsi"/>
        </w:rPr>
        <w:t>Pzp</w:t>
      </w:r>
      <w:proofErr w:type="spellEnd"/>
      <w:r w:rsidRPr="006F7944">
        <w:rPr>
          <w:rStyle w:val="markedcontent"/>
          <w:rFonts w:asciiTheme="minorHAnsi" w:hAnsiTheme="minorHAnsi" w:cstheme="minorHAnsi"/>
        </w:rPr>
        <w:t xml:space="preserve">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</w:t>
      </w:r>
    </w:p>
    <w:p w14:paraId="3BC7BD72" w14:textId="76D96144" w:rsidR="006F7944" w:rsidRPr="006F7944" w:rsidRDefault="006F7944" w:rsidP="006F7944">
      <w:pPr>
        <w:tabs>
          <w:tab w:val="left" w:pos="180"/>
        </w:tabs>
        <w:spacing w:after="60" w:line="276" w:lineRule="auto"/>
        <w:ind w:left="708" w:hanging="708"/>
        <w:jc w:val="both"/>
        <w:rPr>
          <w:rFonts w:asciiTheme="minorHAnsi" w:hAnsiTheme="minorHAnsi" w:cstheme="minorHAnsi"/>
          <w:b/>
        </w:rPr>
      </w:pPr>
      <w:r w:rsidRPr="006F7944">
        <w:rPr>
          <w:rFonts w:asciiTheme="minorHAnsi" w:hAnsiTheme="minorHAnsi" w:cstheme="minorHAnsi"/>
          <w:b/>
        </w:rPr>
        <w:t xml:space="preserve">12. </w:t>
      </w:r>
      <w:r w:rsidRPr="006F7944">
        <w:rPr>
          <w:rFonts w:asciiTheme="minorHAnsi" w:hAnsiTheme="minorHAnsi" w:cstheme="minorHAnsi"/>
          <w:b/>
        </w:rPr>
        <w:tab/>
      </w:r>
      <w:r w:rsidRPr="006F7944">
        <w:rPr>
          <w:rStyle w:val="markedcontent"/>
          <w:rFonts w:asciiTheme="minorHAnsi" w:hAnsiTheme="minorHAnsi" w:cstheme="minorHAnsi"/>
        </w:rPr>
        <w:t>Możliwość korzystania w postępowaniu z „Formularzy do komunikacji” w pełnym zakresie wymaga posiadania konta „Wykonawcy” na Platformie e</w:t>
      </w:r>
      <w:r w:rsidRPr="006F7944">
        <w:rPr>
          <w:rStyle w:val="markedcontent"/>
          <w:rFonts w:asciiTheme="minorHAnsi" w:hAnsiTheme="minorHAnsi" w:cstheme="minorHAnsi"/>
        </w:rPr>
        <w:noBreakHyphen/>
        <w:t>Zamówienia oraz zalogowania się na Platformie e-Zamówienia. Do korzystania z „Formularzy do komunikacji” służących do zadawania pytań dotyczących treści dokumentów zamówienia wystarczające jest posiadanie tzw. konta uproszczonego na Platformie e-Zamówienia.</w:t>
      </w:r>
    </w:p>
    <w:p w14:paraId="78BB8631" w14:textId="4CAFA0BC" w:rsidR="006F7944" w:rsidRPr="006F7944" w:rsidRDefault="006F7944" w:rsidP="006F7944">
      <w:pPr>
        <w:tabs>
          <w:tab w:val="left" w:pos="180"/>
        </w:tabs>
        <w:spacing w:after="60" w:line="276" w:lineRule="auto"/>
        <w:ind w:left="708" w:hanging="708"/>
        <w:jc w:val="both"/>
        <w:rPr>
          <w:rStyle w:val="markedcontent"/>
          <w:rFonts w:asciiTheme="minorHAnsi" w:hAnsiTheme="minorHAnsi" w:cstheme="minorHAnsi"/>
        </w:rPr>
      </w:pPr>
      <w:r w:rsidRPr="006F7944">
        <w:rPr>
          <w:rFonts w:asciiTheme="minorHAnsi" w:hAnsiTheme="minorHAnsi" w:cstheme="minorHAnsi"/>
          <w:b/>
        </w:rPr>
        <w:t xml:space="preserve">13. </w:t>
      </w:r>
      <w:r w:rsidRPr="006F7944">
        <w:rPr>
          <w:rFonts w:asciiTheme="minorHAnsi" w:hAnsiTheme="minorHAnsi" w:cstheme="minorHAnsi"/>
        </w:rPr>
        <w:tab/>
      </w:r>
      <w:r w:rsidRPr="006F7944">
        <w:rPr>
          <w:rStyle w:val="markedcontent"/>
          <w:rFonts w:asciiTheme="minorHAnsi" w:hAnsiTheme="minorHAnsi" w:cstheme="minorHAnsi"/>
        </w:rPr>
        <w:t>Wszystkie wysłane i odebrane w postępowaniu przez wykonawcę wiadomości widoczne są po zalogowaniu w podglądzie postępowania w zakładce „Komunikacja”.</w:t>
      </w:r>
    </w:p>
    <w:p w14:paraId="4D180674" w14:textId="0DECFDBF" w:rsidR="006F7944" w:rsidRPr="006F7944" w:rsidRDefault="006F7944" w:rsidP="006F7944">
      <w:pPr>
        <w:tabs>
          <w:tab w:val="left" w:pos="180"/>
        </w:tabs>
        <w:spacing w:after="60" w:line="276" w:lineRule="auto"/>
        <w:ind w:left="708" w:hanging="708"/>
        <w:jc w:val="both"/>
        <w:rPr>
          <w:rStyle w:val="markedcontent"/>
          <w:rFonts w:asciiTheme="minorHAnsi" w:hAnsiTheme="minorHAnsi" w:cstheme="minorHAnsi"/>
        </w:rPr>
      </w:pPr>
      <w:r w:rsidRPr="006F7944">
        <w:rPr>
          <w:rStyle w:val="markedcontent"/>
          <w:rFonts w:asciiTheme="minorHAnsi" w:hAnsiTheme="minorHAnsi" w:cstheme="minorHAnsi"/>
          <w:b/>
        </w:rPr>
        <w:t>14.</w:t>
      </w:r>
      <w:r w:rsidRPr="006F7944">
        <w:rPr>
          <w:rStyle w:val="markedcontent"/>
          <w:rFonts w:asciiTheme="minorHAnsi" w:hAnsiTheme="minorHAnsi" w:cstheme="minorHAnsi"/>
        </w:rPr>
        <w:tab/>
        <w:t xml:space="preserve">Maksymalny rozmiar plików przesyłanych za pośrednictwem „Formularzy do komunikacji” wynosi 150 </w:t>
      </w:r>
      <w:r w:rsidRPr="006F7944">
        <w:rPr>
          <w:rStyle w:val="markedcontent"/>
          <w:rFonts w:asciiTheme="minorHAnsi" w:hAnsiTheme="minorHAnsi" w:cstheme="minorHAnsi"/>
        </w:rPr>
        <w:lastRenderedPageBreak/>
        <w:t>MB (wielkość ta dotyczy plików przesyłanych jako załączniki do jednego formularza).</w:t>
      </w:r>
    </w:p>
    <w:p w14:paraId="2DBC6556" w14:textId="0448180D" w:rsidR="006F7944" w:rsidRPr="006F7944" w:rsidRDefault="006F7944" w:rsidP="006F7944">
      <w:pPr>
        <w:tabs>
          <w:tab w:val="left" w:pos="180"/>
        </w:tabs>
        <w:spacing w:after="60" w:line="276" w:lineRule="auto"/>
        <w:ind w:left="708" w:hanging="708"/>
        <w:jc w:val="both"/>
        <w:rPr>
          <w:rStyle w:val="markedcontent"/>
          <w:rFonts w:asciiTheme="minorHAnsi" w:hAnsiTheme="minorHAnsi" w:cstheme="minorHAnsi"/>
        </w:rPr>
      </w:pPr>
      <w:r w:rsidRPr="006F7944">
        <w:rPr>
          <w:rStyle w:val="markedcontent"/>
          <w:rFonts w:asciiTheme="minorHAnsi" w:hAnsiTheme="minorHAnsi" w:cstheme="minorHAnsi"/>
          <w:b/>
        </w:rPr>
        <w:t>15.</w:t>
      </w:r>
      <w:r w:rsidRPr="006F7944">
        <w:rPr>
          <w:rStyle w:val="markedcontent"/>
          <w:rFonts w:asciiTheme="minorHAnsi" w:hAnsiTheme="minorHAnsi" w:cstheme="minorHAnsi"/>
        </w:rPr>
        <w:tab/>
        <w:t>Minimalne wymagania techniczne dotyczące sprzętu używanego w celu korzystania z usług Platformy e-Zamówienia oraz informacje dotyczące specyfikacji połączenia określa Regulamin Platformy e-Zamówienia.</w:t>
      </w:r>
    </w:p>
    <w:p w14:paraId="2F885BE0" w14:textId="4C607E84" w:rsidR="006F7944" w:rsidRPr="006F7944" w:rsidRDefault="006F7944" w:rsidP="006F7944">
      <w:pPr>
        <w:tabs>
          <w:tab w:val="left" w:pos="180"/>
        </w:tabs>
        <w:spacing w:after="60" w:line="276" w:lineRule="auto"/>
        <w:ind w:left="708" w:hanging="708"/>
        <w:jc w:val="both"/>
        <w:rPr>
          <w:rStyle w:val="markedcontent"/>
          <w:rFonts w:asciiTheme="minorHAnsi" w:hAnsiTheme="minorHAnsi" w:cstheme="minorHAnsi"/>
        </w:rPr>
      </w:pPr>
      <w:r w:rsidRPr="006F7944">
        <w:rPr>
          <w:rStyle w:val="markedcontent"/>
          <w:rFonts w:asciiTheme="minorHAnsi" w:hAnsiTheme="minorHAnsi" w:cstheme="minorHAnsi"/>
        </w:rPr>
        <w:t>16.</w:t>
      </w:r>
      <w:r w:rsidRPr="006F7944">
        <w:rPr>
          <w:rStyle w:val="markedcontent"/>
          <w:rFonts w:asciiTheme="minorHAnsi" w:hAnsiTheme="minorHAnsi" w:cstheme="minorHAnsi"/>
        </w:rPr>
        <w:tab/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</w:t>
      </w:r>
      <w:hyperlink r:id="rId12" w:history="1">
        <w:r w:rsidRPr="006F7944">
          <w:rPr>
            <w:rStyle w:val="Hipercze"/>
            <w:rFonts w:asciiTheme="minorHAnsi" w:hAnsiTheme="minorHAnsi" w:cstheme="minorHAnsi"/>
          </w:rPr>
          <w:t>https://ezamowienia.gov.pl</w:t>
        </w:r>
      </w:hyperlink>
      <w:r w:rsidRPr="006F7944">
        <w:rPr>
          <w:rStyle w:val="markedcontent"/>
          <w:rFonts w:asciiTheme="minorHAnsi" w:hAnsiTheme="minorHAnsi" w:cstheme="minorHAnsi"/>
        </w:rPr>
        <w:t>, w zakładce „Zgłoś problem”.</w:t>
      </w:r>
    </w:p>
    <w:p w14:paraId="1D396CBB" w14:textId="54217FCB" w:rsidR="006F7944" w:rsidRDefault="006F7944" w:rsidP="006F7944">
      <w:pPr>
        <w:tabs>
          <w:tab w:val="left" w:pos="180"/>
        </w:tabs>
        <w:spacing w:after="60" w:line="276" w:lineRule="auto"/>
        <w:ind w:left="708" w:hanging="708"/>
        <w:jc w:val="both"/>
        <w:rPr>
          <w:rStyle w:val="markedcontent"/>
          <w:rFonts w:asciiTheme="minorHAnsi" w:hAnsiTheme="minorHAnsi" w:cstheme="minorHAnsi"/>
          <w:b/>
        </w:rPr>
      </w:pPr>
      <w:r w:rsidRPr="006F7944">
        <w:rPr>
          <w:rStyle w:val="markedcontent"/>
          <w:rFonts w:asciiTheme="minorHAnsi" w:hAnsiTheme="minorHAnsi" w:cstheme="minorHAnsi"/>
          <w:b/>
        </w:rPr>
        <w:t>17.</w:t>
      </w:r>
      <w:r w:rsidRPr="006F7944">
        <w:rPr>
          <w:rStyle w:val="markedcontent"/>
          <w:rFonts w:asciiTheme="minorHAnsi" w:hAnsiTheme="minorHAnsi" w:cstheme="minorHAnsi"/>
          <w:b/>
        </w:rPr>
        <w:tab/>
      </w:r>
      <w:r w:rsidRPr="006F7944">
        <w:rPr>
          <w:rStyle w:val="markedcontent"/>
          <w:rFonts w:asciiTheme="minorHAnsi" w:hAnsiTheme="minorHAnsi" w:cstheme="minorHAnsi"/>
        </w:rPr>
        <w:t>W szczególnie uzasadnionych przypadkach uniemożliwiających komunikację wykonawcy i Zamawiającego za pośrednictwem Platformy e-Zamówienia, Zamawiający dopuszcza komunikację za pomocą poczty elektronicznej na adres e</w:t>
      </w:r>
      <w:r w:rsidRPr="006F7944">
        <w:rPr>
          <w:rStyle w:val="markedcontent"/>
          <w:rFonts w:asciiTheme="minorHAnsi" w:hAnsiTheme="minorHAnsi" w:cstheme="minorHAnsi"/>
        </w:rPr>
        <w:noBreakHyphen/>
        <w:t xml:space="preserve">mail: </w:t>
      </w:r>
      <w:hyperlink r:id="rId13" w:history="1">
        <w:r w:rsidRPr="006F7944">
          <w:rPr>
            <w:rStyle w:val="Hipercze"/>
            <w:rFonts w:asciiTheme="minorHAnsi" w:hAnsiTheme="minorHAnsi" w:cstheme="minorHAnsi"/>
          </w:rPr>
          <w:t>urząd@sieciechow.pl</w:t>
        </w:r>
      </w:hyperlink>
      <w:r w:rsidRPr="006F7944">
        <w:rPr>
          <w:rStyle w:val="markedcontent"/>
          <w:rFonts w:asciiTheme="minorHAnsi" w:hAnsiTheme="minorHAnsi" w:cstheme="minorHAnsi"/>
        </w:rPr>
        <w:t xml:space="preserve"> </w:t>
      </w:r>
      <w:r w:rsidRPr="006F7944">
        <w:rPr>
          <w:rStyle w:val="markedcontent"/>
          <w:rFonts w:asciiTheme="minorHAnsi" w:hAnsiTheme="minorHAnsi" w:cstheme="minorHAnsi"/>
          <w:b/>
        </w:rPr>
        <w:t>(nie dotyczy składania ofert/wniosków o dopuszczenie do udziału w postępowaniu).</w:t>
      </w:r>
    </w:p>
    <w:p w14:paraId="13ACD8D9" w14:textId="77777777" w:rsidR="006F7944" w:rsidRPr="005B266B" w:rsidRDefault="006F7944" w:rsidP="006F7944">
      <w:pPr>
        <w:spacing w:line="276" w:lineRule="auto"/>
        <w:jc w:val="center"/>
        <w:outlineLvl w:val="3"/>
        <w:rPr>
          <w:rFonts w:asciiTheme="minorHAnsi" w:hAnsiTheme="minorHAnsi" w:cstheme="minorHAnsi"/>
          <w:b/>
          <w:bCs/>
        </w:rPr>
      </w:pPr>
    </w:p>
    <w:p w14:paraId="6907C12A" w14:textId="77777777" w:rsidR="006F7944" w:rsidRPr="005B266B" w:rsidRDefault="006F7944" w:rsidP="006F7944">
      <w:pPr>
        <w:spacing w:line="276" w:lineRule="auto"/>
        <w:jc w:val="center"/>
        <w:outlineLvl w:val="3"/>
        <w:rPr>
          <w:rFonts w:asciiTheme="minorHAnsi" w:hAnsiTheme="minorHAnsi" w:cstheme="minorHAnsi"/>
          <w:b/>
          <w:bCs/>
        </w:rPr>
      </w:pPr>
      <w:r w:rsidRPr="005B266B">
        <w:rPr>
          <w:rFonts w:asciiTheme="minorHAnsi" w:hAnsiTheme="minorHAnsi" w:cstheme="minorHAnsi"/>
          <w:b/>
          <w:bCs/>
        </w:rPr>
        <w:t>Złożenie oferty w postępowaniu.</w:t>
      </w:r>
    </w:p>
    <w:p w14:paraId="698A5B45" w14:textId="01B9AB53" w:rsidR="006F7944" w:rsidRPr="005B266B" w:rsidRDefault="006F7944" w:rsidP="006F7944">
      <w:pPr>
        <w:pStyle w:val="Akapitzlist"/>
        <w:numPr>
          <w:ilvl w:val="0"/>
          <w:numId w:val="12"/>
        </w:numPr>
        <w:suppressAutoHyphens/>
        <w:spacing w:before="20" w:after="40" w:line="276" w:lineRule="auto"/>
        <w:outlineLvl w:val="3"/>
        <w:rPr>
          <w:rFonts w:asciiTheme="minorHAnsi" w:hAnsiTheme="minorHAnsi" w:cstheme="minorHAnsi"/>
        </w:rPr>
      </w:pPr>
      <w:r w:rsidRPr="005B266B">
        <w:rPr>
          <w:rFonts w:asciiTheme="minorHAnsi" w:hAnsiTheme="minorHAnsi" w:cstheme="minorHAnsi"/>
        </w:rPr>
        <w:t>wykonawca przygotowuje ofertę przy pomocy interaktywnego „Formularza ofertowego”, udostępnionego przez Zamawiającego na Platformie e-Zamówienia i zamieszczonego w podglądzie postępowania, w zakładce „Informacje podstawowe”.</w:t>
      </w:r>
    </w:p>
    <w:p w14:paraId="7BDC5F4C" w14:textId="386477F9" w:rsidR="006F7944" w:rsidRPr="005B266B" w:rsidRDefault="006F7944" w:rsidP="006F7944">
      <w:pPr>
        <w:pStyle w:val="Akapitzlist"/>
        <w:numPr>
          <w:ilvl w:val="0"/>
          <w:numId w:val="12"/>
        </w:numPr>
        <w:suppressAutoHyphens/>
        <w:autoSpaceDE/>
        <w:autoSpaceDN/>
        <w:spacing w:before="20" w:after="40" w:line="276" w:lineRule="auto"/>
        <w:contextualSpacing/>
        <w:outlineLvl w:val="3"/>
        <w:rPr>
          <w:rFonts w:asciiTheme="minorHAnsi" w:hAnsiTheme="minorHAnsi" w:cstheme="minorHAnsi"/>
          <w:color w:val="FF0000"/>
        </w:rPr>
      </w:pPr>
      <w:r w:rsidRPr="005B266B">
        <w:rPr>
          <w:rFonts w:asciiTheme="minorHAnsi" w:hAnsiTheme="minorHAnsi" w:cstheme="minorHAnsi"/>
        </w:rPr>
        <w:t xml:space="preserve">Zalogowany wykonawca, używając przycisku „Wypełnij”, widocznego pod „Formularzem ofertowym”, jest zobowiązany do zweryfikowania poprawności danych </w:t>
      </w:r>
      <w:r w:rsidRPr="005B266B">
        <w:rPr>
          <w:rStyle w:val="markedcontent"/>
          <w:rFonts w:asciiTheme="minorHAnsi" w:hAnsiTheme="minorHAnsi" w:cstheme="minorHAnsi"/>
        </w:rPr>
        <w:t>automatycznie pobranych przez system z jego konta i uzupełnienia pozostałych informacji dotyczących wykonawcy/wykonawców wspólnie ubiegających się o udzielenie zamówienia.</w:t>
      </w:r>
    </w:p>
    <w:p w14:paraId="5040E2C4" w14:textId="4BDC803A" w:rsidR="006F7944" w:rsidRPr="005B266B" w:rsidRDefault="006F7944" w:rsidP="006F7944">
      <w:pPr>
        <w:pStyle w:val="Akapitzlist"/>
        <w:numPr>
          <w:ilvl w:val="0"/>
          <w:numId w:val="12"/>
        </w:numPr>
        <w:suppressAutoHyphens/>
        <w:autoSpaceDE/>
        <w:autoSpaceDN/>
        <w:spacing w:before="20" w:after="40" w:line="276" w:lineRule="auto"/>
        <w:contextualSpacing/>
        <w:outlineLvl w:val="3"/>
        <w:rPr>
          <w:rStyle w:val="markedcontent"/>
          <w:rFonts w:asciiTheme="minorHAnsi" w:hAnsiTheme="minorHAnsi" w:cstheme="minorHAnsi"/>
          <w:color w:val="FF0000"/>
        </w:rPr>
      </w:pPr>
      <w:r w:rsidRPr="005B266B">
        <w:rPr>
          <w:rStyle w:val="markedcontent"/>
          <w:rFonts w:asciiTheme="minorHAnsi" w:hAnsiTheme="minorHAnsi" w:cstheme="minorHAnsi"/>
        </w:rPr>
        <w:t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opisem pkt. Informacje ogólne.</w:t>
      </w:r>
    </w:p>
    <w:p w14:paraId="6448524A" w14:textId="77777777" w:rsidR="006F7944" w:rsidRPr="005B266B" w:rsidRDefault="006F7944" w:rsidP="006F7944">
      <w:pPr>
        <w:pStyle w:val="Akapitzlist"/>
        <w:spacing w:line="276" w:lineRule="auto"/>
        <w:ind w:left="709"/>
        <w:outlineLvl w:val="3"/>
        <w:rPr>
          <w:rFonts w:asciiTheme="minorHAnsi" w:hAnsiTheme="minorHAnsi" w:cstheme="minorHAnsi"/>
          <w:b/>
          <w:color w:val="FF0000"/>
        </w:rPr>
      </w:pPr>
      <w:r w:rsidRPr="005B266B">
        <w:rPr>
          <w:rStyle w:val="markedcontent"/>
          <w:rFonts w:asciiTheme="minorHAnsi" w:hAnsiTheme="minorHAnsi" w:cstheme="minorHAnsi"/>
          <w:b/>
        </w:rPr>
        <w:t>Uwaga! Nie należy zmieniać nazwy pliku nadanej przez Platformę e</w:t>
      </w:r>
      <w:r w:rsidRPr="005B266B">
        <w:rPr>
          <w:rStyle w:val="markedcontent"/>
          <w:rFonts w:asciiTheme="minorHAnsi" w:hAnsiTheme="minorHAnsi" w:cstheme="minorHAnsi"/>
          <w:b/>
        </w:rPr>
        <w:noBreakHyphen/>
        <w:t xml:space="preserve">Zamówienia. Zapisany „Formularz ofertowy” należy zawsze otwierać w programie Adobe </w:t>
      </w:r>
      <w:proofErr w:type="spellStart"/>
      <w:r w:rsidRPr="005B266B">
        <w:rPr>
          <w:rStyle w:val="markedcontent"/>
          <w:rFonts w:asciiTheme="minorHAnsi" w:hAnsiTheme="minorHAnsi" w:cstheme="minorHAnsi"/>
          <w:b/>
        </w:rPr>
        <w:t>Acrobat</w:t>
      </w:r>
      <w:proofErr w:type="spellEnd"/>
      <w:r w:rsidRPr="005B266B">
        <w:rPr>
          <w:rFonts w:asciiTheme="minorHAnsi" w:hAnsiTheme="minorHAnsi" w:cstheme="minorHAnsi"/>
          <w:b/>
        </w:rPr>
        <w:t xml:space="preserve"> </w:t>
      </w:r>
      <w:r w:rsidRPr="005B266B">
        <w:rPr>
          <w:rStyle w:val="markedcontent"/>
          <w:rFonts w:asciiTheme="minorHAnsi" w:hAnsiTheme="minorHAnsi" w:cstheme="minorHAnsi"/>
          <w:b/>
        </w:rPr>
        <w:t>Reader DC.</w:t>
      </w:r>
    </w:p>
    <w:p w14:paraId="4589DFF6" w14:textId="3C63ED47" w:rsidR="006F7944" w:rsidRPr="005B266B" w:rsidRDefault="006F7944" w:rsidP="006F7944">
      <w:pPr>
        <w:pStyle w:val="Akapitzlist"/>
        <w:numPr>
          <w:ilvl w:val="0"/>
          <w:numId w:val="12"/>
        </w:numPr>
        <w:suppressAutoHyphens/>
        <w:autoSpaceDE/>
        <w:autoSpaceDN/>
        <w:spacing w:before="20" w:after="40" w:line="276" w:lineRule="auto"/>
        <w:contextualSpacing/>
        <w:outlineLvl w:val="3"/>
        <w:rPr>
          <w:rFonts w:asciiTheme="minorHAnsi" w:hAnsiTheme="minorHAnsi" w:cstheme="minorHAnsi"/>
          <w:color w:val="FF0000"/>
        </w:rPr>
      </w:pPr>
      <w:r w:rsidRPr="005B266B">
        <w:rPr>
          <w:rStyle w:val="markedcontent"/>
          <w:rFonts w:asciiTheme="minorHAnsi" w:hAnsiTheme="minorHAnsi" w:cstheme="minorHAnsi"/>
        </w:rPr>
        <w:t>Wykonawca składa ofertę za pośrednictwem zakładki „Oferty/wnioski”, widocznej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w podglądzie postępowania po zalogowaniu się na konto Wykonawcy. Po wybraniu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przycisku „Złóż ofertę” system prezentuje okno składania oferty umożliwiające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 xml:space="preserve">przekazanie dokumentów elektronicznych, w którym znajdują się dwa pola </w:t>
      </w:r>
      <w:proofErr w:type="spellStart"/>
      <w:r w:rsidRPr="005B266B">
        <w:rPr>
          <w:rStyle w:val="markedcontent"/>
          <w:rFonts w:asciiTheme="minorHAnsi" w:hAnsiTheme="minorHAnsi" w:cstheme="minorHAnsi"/>
        </w:rPr>
        <w:t>drag&amp;drop</w:t>
      </w:r>
      <w:proofErr w:type="spellEnd"/>
      <w:r w:rsidRPr="005B266B">
        <w:rPr>
          <w:rStyle w:val="markedcontent"/>
          <w:rFonts w:asciiTheme="minorHAnsi" w:hAnsiTheme="minorHAnsi" w:cstheme="minorHAnsi"/>
        </w:rPr>
        <w:t xml:space="preserve"> („przeciągnij” i „upuść”) służące do dodawania plików.</w:t>
      </w:r>
    </w:p>
    <w:p w14:paraId="5561BC9A" w14:textId="024128E6" w:rsidR="006F7944" w:rsidRPr="005B266B" w:rsidRDefault="006F7944" w:rsidP="006F7944">
      <w:pPr>
        <w:pStyle w:val="Akapitzlist"/>
        <w:numPr>
          <w:ilvl w:val="0"/>
          <w:numId w:val="12"/>
        </w:numPr>
        <w:suppressAutoHyphens/>
        <w:autoSpaceDE/>
        <w:autoSpaceDN/>
        <w:spacing w:before="20" w:after="40" w:line="276" w:lineRule="auto"/>
        <w:contextualSpacing/>
        <w:outlineLvl w:val="3"/>
        <w:rPr>
          <w:rFonts w:asciiTheme="minorHAnsi" w:hAnsiTheme="minorHAnsi" w:cstheme="minorHAnsi"/>
          <w:color w:val="FF0000"/>
        </w:rPr>
      </w:pPr>
      <w:r w:rsidRPr="005B266B">
        <w:rPr>
          <w:rStyle w:val="markedcontent"/>
          <w:rFonts w:asciiTheme="minorHAnsi" w:hAnsiTheme="minorHAnsi" w:cstheme="minorHAnsi"/>
        </w:rPr>
        <w:t>Wykonawca dodaje wybrany z dysku i uprzednio podpisany „Formularz oferty” w pierwszym polu („Wypełniony formularz oferty”). W kolejnym polu („Załączniki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i inne dokumenty przedstawione w ofercie przez Wykonawcę”) wykonawca dodaje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 xml:space="preserve">pozostałe pliki stanowiące ofertę lub składane wraz z ofertą. </w:t>
      </w:r>
    </w:p>
    <w:p w14:paraId="218D50CA" w14:textId="64A1B84C" w:rsidR="006F7944" w:rsidRPr="005B266B" w:rsidRDefault="006F7944" w:rsidP="006F7944">
      <w:pPr>
        <w:pStyle w:val="Akapitzlist"/>
        <w:numPr>
          <w:ilvl w:val="0"/>
          <w:numId w:val="12"/>
        </w:numPr>
        <w:suppressAutoHyphens/>
        <w:autoSpaceDE/>
        <w:autoSpaceDN/>
        <w:spacing w:before="20" w:after="40" w:line="276" w:lineRule="auto"/>
        <w:contextualSpacing/>
        <w:outlineLvl w:val="3"/>
        <w:rPr>
          <w:rFonts w:asciiTheme="minorHAnsi" w:hAnsiTheme="minorHAnsi" w:cstheme="minorHAnsi"/>
          <w:b/>
          <w:bCs/>
          <w:color w:val="FF0000"/>
        </w:rPr>
      </w:pPr>
      <w:r w:rsidRPr="005B266B">
        <w:rPr>
          <w:rStyle w:val="markedcontent"/>
          <w:rFonts w:asciiTheme="minorHAnsi" w:hAnsiTheme="minorHAnsi" w:cstheme="minorHAnsi"/>
        </w:rPr>
        <w:t>Jeżeli wraz z ofertą składane są dokumenty zawierające tajemnicę przedsiębiorstwa wykonawca, w celu utrzymania w poufności tych informacji, przekazuje je w wydzielonym i odpowiednio oznaczonym pliku, wraz z jednoczesnym zaznaczeniem w nazwie pliku „Dokument stanowiący tajemnicę przedsiębiorstwa”.</w:t>
      </w:r>
      <w:r w:rsidRPr="005B266B">
        <w:rPr>
          <w:rFonts w:asciiTheme="minorHAnsi" w:hAnsiTheme="minorHAnsi" w:cstheme="minorHAnsi"/>
        </w:rPr>
        <w:br/>
      </w:r>
      <w:r w:rsidRPr="005B266B">
        <w:rPr>
          <w:rStyle w:val="markedcontent"/>
          <w:rFonts w:asciiTheme="minorHAnsi" w:hAnsiTheme="minorHAnsi" w:cstheme="minorHAnsi"/>
        </w:rPr>
        <w:t>Zarówno załącznik stanowiący tajemnicę przedsiębiorstwa jak i uzasadnienie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zastrzeżenia tajemnicy przedsiębiorstwa należy dodać w polu „Załączniki i inne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dokumenty przedstawione w ofercie przez Wykonawcę”.</w:t>
      </w:r>
      <w:r w:rsidRPr="005B266B">
        <w:rPr>
          <w:rFonts w:asciiTheme="minorHAnsi" w:hAnsiTheme="minorHAnsi" w:cstheme="minorHAnsi"/>
          <w:b/>
          <w:bCs/>
          <w:color w:val="FF0000"/>
        </w:rPr>
        <w:t xml:space="preserve"> </w:t>
      </w:r>
    </w:p>
    <w:p w14:paraId="45611DFD" w14:textId="78367A74" w:rsidR="006F7944" w:rsidRPr="005B266B" w:rsidRDefault="006F7944" w:rsidP="006F7944">
      <w:pPr>
        <w:pStyle w:val="Akapitzlist"/>
        <w:numPr>
          <w:ilvl w:val="0"/>
          <w:numId w:val="12"/>
        </w:numPr>
        <w:suppressAutoHyphens/>
        <w:autoSpaceDE/>
        <w:autoSpaceDN/>
        <w:spacing w:before="20" w:after="40" w:line="276" w:lineRule="auto"/>
        <w:contextualSpacing/>
        <w:outlineLvl w:val="3"/>
        <w:rPr>
          <w:rFonts w:asciiTheme="minorHAnsi" w:hAnsiTheme="minorHAnsi" w:cstheme="minorHAnsi"/>
          <w:color w:val="FF0000"/>
        </w:rPr>
      </w:pPr>
      <w:r w:rsidRPr="005B266B">
        <w:rPr>
          <w:rStyle w:val="markedcontent"/>
          <w:rFonts w:asciiTheme="minorHAnsi" w:hAnsiTheme="minorHAnsi" w:cstheme="minorHAnsi"/>
        </w:rPr>
        <w:t>Formularz ofertowy podpisuje się kwalifikowanym podpisem elektronicznym,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 xml:space="preserve">podpisem zaufanym lub podpisem osobistym. </w:t>
      </w:r>
      <w:r w:rsidRPr="005B266B">
        <w:rPr>
          <w:rStyle w:val="markedcontent"/>
          <w:rFonts w:asciiTheme="minorHAnsi" w:hAnsiTheme="minorHAnsi" w:cstheme="minorHAnsi"/>
          <w:b/>
        </w:rPr>
        <w:t>Rekomendowanym wariantem</w:t>
      </w:r>
      <w:r w:rsidRPr="005B266B">
        <w:rPr>
          <w:rFonts w:asciiTheme="minorHAnsi" w:hAnsiTheme="minorHAnsi" w:cstheme="minorHAnsi"/>
          <w:b/>
        </w:rPr>
        <w:t xml:space="preserve"> </w:t>
      </w:r>
      <w:r w:rsidRPr="005B266B">
        <w:rPr>
          <w:rStyle w:val="markedcontent"/>
          <w:rFonts w:asciiTheme="minorHAnsi" w:hAnsiTheme="minorHAnsi" w:cstheme="minorHAnsi"/>
          <w:b/>
        </w:rPr>
        <w:t>podpisu jest typ wewnętrzny</w:t>
      </w:r>
      <w:r w:rsidRPr="005B266B">
        <w:rPr>
          <w:rStyle w:val="markedcontent"/>
          <w:rFonts w:asciiTheme="minorHAnsi" w:hAnsiTheme="minorHAnsi" w:cstheme="minorHAnsi"/>
        </w:rPr>
        <w:t>. Podpis formularza ofertowego wariantem podpisu w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typie zewnętrznym również jest możliwy, tylko w tym przypadku, powstały oddzielny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plik podpisu dla tego formularza należy załączyć w polu „Załączniki i inne dokumenty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przedstawione w ofercie przez Wykonawcę”.</w:t>
      </w:r>
      <w:r w:rsidRPr="005B266B">
        <w:rPr>
          <w:rFonts w:asciiTheme="minorHAnsi" w:hAnsiTheme="minorHAnsi" w:cstheme="minorHAnsi"/>
        </w:rPr>
        <w:br/>
      </w:r>
      <w:r w:rsidRPr="005B266B">
        <w:rPr>
          <w:rStyle w:val="markedcontent"/>
          <w:rFonts w:asciiTheme="minorHAnsi" w:hAnsiTheme="minorHAnsi" w:cstheme="minorHAnsi"/>
        </w:rPr>
        <w:t>Pozostałe dokumenty wchodzące w skład oferty lub składane wraz z ofertą, które są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 xml:space="preserve">zgodne z ustawą </w:t>
      </w:r>
      <w:proofErr w:type="spellStart"/>
      <w:r w:rsidRPr="005B266B">
        <w:rPr>
          <w:rStyle w:val="markedcontent"/>
          <w:rFonts w:asciiTheme="minorHAnsi" w:hAnsiTheme="minorHAnsi" w:cstheme="minorHAnsi"/>
        </w:rPr>
        <w:t>Pzp</w:t>
      </w:r>
      <w:proofErr w:type="spellEnd"/>
      <w:r w:rsidRPr="005B266B">
        <w:rPr>
          <w:rStyle w:val="markedcontent"/>
          <w:rFonts w:asciiTheme="minorHAnsi" w:hAnsiTheme="minorHAnsi" w:cstheme="minorHAnsi"/>
        </w:rPr>
        <w:t xml:space="preserve"> lub rozporządzeniem Prezesa Rady Ministrów w sprawie</w:t>
      </w:r>
      <w:r w:rsidRPr="005B266B">
        <w:rPr>
          <w:rFonts w:asciiTheme="minorHAnsi" w:hAnsiTheme="minorHAnsi" w:cstheme="minorHAnsi"/>
        </w:rPr>
        <w:br/>
      </w:r>
      <w:r w:rsidRPr="005B266B">
        <w:rPr>
          <w:rStyle w:val="markedcontent"/>
          <w:rFonts w:asciiTheme="minorHAnsi" w:hAnsiTheme="minorHAnsi" w:cstheme="minorHAnsi"/>
        </w:rPr>
        <w:t>wymagań dla dokumentów elektronicznych opatrzone kwalifikowanym podpisem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elektronicznym, podpisem zaufanym lub podpisem osobistym, mogą być zgodnie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 xml:space="preserve">z wyborem wykonawcy/wykonawcy </w:t>
      </w:r>
      <w:r w:rsidRPr="005B266B">
        <w:rPr>
          <w:rStyle w:val="markedcontent"/>
          <w:rFonts w:asciiTheme="minorHAnsi" w:hAnsiTheme="minorHAnsi" w:cstheme="minorHAnsi"/>
        </w:rPr>
        <w:lastRenderedPageBreak/>
        <w:t>wspólnie ubiegającego się o udzielenie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zamówienia/podmiotu udostępniającego zasoby opatrzone podpisem typu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zewnętrznego lub wewnętrznego. W zależności od rodzaju podpisu i jego typu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(zewnętrzny, wewnętrzny) w polu „Załączniki i inne dokumenty przedstawione w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ofercie przez Wykonawcę” dodaje się uprzednio podpisane dokumenty wraz z</w:t>
      </w:r>
      <w:r w:rsidRPr="005B266B">
        <w:rPr>
          <w:rFonts w:asciiTheme="minorHAnsi" w:hAnsiTheme="minorHAnsi" w:cstheme="minorHAnsi"/>
        </w:rPr>
        <w:t> </w:t>
      </w:r>
      <w:r w:rsidRPr="005B266B">
        <w:rPr>
          <w:rStyle w:val="markedcontent"/>
          <w:rFonts w:asciiTheme="minorHAnsi" w:hAnsiTheme="minorHAnsi" w:cstheme="minorHAnsi"/>
        </w:rPr>
        <w:t>wygenerowanym plikiem podpisu (typ zewnętrzny) lub dokument z wszytym podpisem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(typ wewnętrzny).</w:t>
      </w:r>
      <w:r w:rsidRPr="005B266B">
        <w:rPr>
          <w:rFonts w:asciiTheme="minorHAnsi" w:hAnsiTheme="minorHAnsi" w:cstheme="minorHAnsi"/>
          <w:color w:val="FF0000"/>
        </w:rPr>
        <w:t xml:space="preserve"> </w:t>
      </w:r>
    </w:p>
    <w:p w14:paraId="39C84D20" w14:textId="712A5854" w:rsidR="006F7944" w:rsidRPr="005B266B" w:rsidRDefault="006F7944" w:rsidP="006F7944">
      <w:pPr>
        <w:pStyle w:val="Akapitzlist"/>
        <w:numPr>
          <w:ilvl w:val="0"/>
          <w:numId w:val="12"/>
        </w:numPr>
        <w:suppressAutoHyphens/>
        <w:autoSpaceDE/>
        <w:autoSpaceDN/>
        <w:spacing w:before="20" w:after="40" w:line="276" w:lineRule="auto"/>
        <w:contextualSpacing/>
        <w:outlineLvl w:val="3"/>
        <w:rPr>
          <w:rFonts w:asciiTheme="minorHAnsi" w:hAnsiTheme="minorHAnsi" w:cstheme="minorHAnsi"/>
          <w:color w:val="FF0000"/>
        </w:rPr>
      </w:pPr>
      <w:r w:rsidRPr="005B266B">
        <w:rPr>
          <w:rStyle w:val="markedcontent"/>
          <w:rFonts w:asciiTheme="minorHAnsi" w:hAnsiTheme="minorHAnsi" w:cstheme="minorHAnsi"/>
        </w:rPr>
        <w:t>W przypadku przekazywania dokumentu elektronicznego w formacie poddającym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dane kompresji, opatrzenie pliku zawierającego skompresowane dokumenty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kwalifikowanym podpisem elektronicznym, podpisem zaufanym lub podpisem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osobistym, jest równoznaczne z opatrzeniem wszystkich dokumentów zawartych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w tym pliku odpowiednio kwalifikowanym podpisem elektronicznym, podpisem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zaufanym lub podpisem osobistym.</w:t>
      </w:r>
    </w:p>
    <w:p w14:paraId="544392C6" w14:textId="5D337A36" w:rsidR="006F7944" w:rsidRPr="005B266B" w:rsidRDefault="006F7944" w:rsidP="006F7944">
      <w:pPr>
        <w:pStyle w:val="Akapitzlist"/>
        <w:numPr>
          <w:ilvl w:val="0"/>
          <w:numId w:val="12"/>
        </w:numPr>
        <w:suppressAutoHyphens/>
        <w:autoSpaceDE/>
        <w:autoSpaceDN/>
        <w:spacing w:before="20" w:after="40" w:line="276" w:lineRule="auto"/>
        <w:contextualSpacing/>
        <w:outlineLvl w:val="3"/>
        <w:rPr>
          <w:rFonts w:asciiTheme="minorHAnsi" w:hAnsiTheme="minorHAnsi" w:cstheme="minorHAnsi"/>
          <w:color w:val="FF0000"/>
        </w:rPr>
      </w:pPr>
      <w:r w:rsidRPr="005B266B">
        <w:rPr>
          <w:rStyle w:val="markedcontent"/>
          <w:rFonts w:asciiTheme="minorHAnsi" w:hAnsiTheme="minorHAnsi" w:cstheme="minorHAnsi"/>
        </w:rPr>
        <w:t>System sprawdza, czy złożone pliki są podpisane i automatycznie je szyfruje,</w:t>
      </w:r>
      <w:r w:rsidRPr="005B266B">
        <w:rPr>
          <w:rFonts w:asciiTheme="minorHAnsi" w:hAnsiTheme="minorHAnsi" w:cstheme="minorHAnsi"/>
        </w:rPr>
        <w:t> </w:t>
      </w:r>
      <w:r w:rsidRPr="005B266B">
        <w:rPr>
          <w:rStyle w:val="markedcontent"/>
          <w:rFonts w:asciiTheme="minorHAnsi" w:hAnsiTheme="minorHAnsi" w:cstheme="minorHAnsi"/>
        </w:rPr>
        <w:t>jednocześnie informując o tym wykonawcę. Potwierdzenie czasu przekazania i odbioru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oferty znajduje się w Elektronicznym Potwierdzeniu Przesłania (EPP) i Elektronicznym Potwierdzeniu Odebrania (EPO). EPP i EPO dostępne są dla zalogowanego Wykonawcy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w zakładce „Oferty/Wnioski”.</w:t>
      </w:r>
    </w:p>
    <w:p w14:paraId="3F62A114" w14:textId="651FC6FC" w:rsidR="006F7944" w:rsidRPr="005B266B" w:rsidRDefault="006F7944" w:rsidP="006F7944">
      <w:pPr>
        <w:pStyle w:val="Akapitzlist"/>
        <w:numPr>
          <w:ilvl w:val="0"/>
          <w:numId w:val="12"/>
        </w:numPr>
        <w:suppressAutoHyphens/>
        <w:autoSpaceDE/>
        <w:autoSpaceDN/>
        <w:spacing w:before="20" w:after="40" w:line="276" w:lineRule="auto"/>
        <w:contextualSpacing/>
        <w:outlineLvl w:val="3"/>
        <w:rPr>
          <w:rFonts w:asciiTheme="minorHAnsi" w:hAnsiTheme="minorHAnsi" w:cstheme="minorHAnsi"/>
        </w:rPr>
      </w:pPr>
      <w:r w:rsidRPr="005B266B">
        <w:rPr>
          <w:rFonts w:asciiTheme="minorHAnsi" w:hAnsiTheme="minorHAnsi" w:cstheme="minorHAnsi"/>
        </w:rPr>
        <w:t xml:space="preserve">Oferta może być złożona tylko do upływu terminu składania ofert. </w:t>
      </w:r>
    </w:p>
    <w:p w14:paraId="45CA4C5D" w14:textId="2EE2648D" w:rsidR="006F7944" w:rsidRPr="005B266B" w:rsidRDefault="006F7944" w:rsidP="006F7944">
      <w:pPr>
        <w:pStyle w:val="Akapitzlist"/>
        <w:numPr>
          <w:ilvl w:val="0"/>
          <w:numId w:val="12"/>
        </w:numPr>
        <w:suppressAutoHyphens/>
        <w:autoSpaceDE/>
        <w:autoSpaceDN/>
        <w:spacing w:before="20" w:after="40" w:line="276" w:lineRule="auto"/>
        <w:contextualSpacing/>
        <w:outlineLvl w:val="3"/>
        <w:rPr>
          <w:rFonts w:asciiTheme="minorHAnsi" w:hAnsiTheme="minorHAnsi" w:cstheme="minorHAnsi"/>
          <w:color w:val="FF0000"/>
        </w:rPr>
      </w:pPr>
      <w:r w:rsidRPr="005B266B">
        <w:rPr>
          <w:rStyle w:val="markedcontent"/>
          <w:rFonts w:asciiTheme="minorHAnsi" w:hAnsiTheme="minorHAnsi" w:cstheme="minorHAnsi"/>
        </w:rPr>
        <w:t>Wykonawca może przed upływem terminu składania ofert wycofać ofertę.</w:t>
      </w:r>
      <w:r w:rsidRPr="005B266B">
        <w:rPr>
          <w:rFonts w:asciiTheme="minorHAnsi" w:hAnsiTheme="minorHAnsi" w:cstheme="minorHAnsi"/>
        </w:rPr>
        <w:br/>
      </w:r>
      <w:r w:rsidRPr="005B266B">
        <w:rPr>
          <w:rStyle w:val="markedcontent"/>
          <w:rFonts w:asciiTheme="minorHAnsi" w:hAnsiTheme="minorHAnsi" w:cstheme="minorHAnsi"/>
        </w:rPr>
        <w:t>Wykonawca wycofuje ofertę w zakładce „Oferty/wnioski” używając przycisku „Wycofaj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ofertę”.</w:t>
      </w:r>
    </w:p>
    <w:p w14:paraId="7CE06C4A" w14:textId="2597617B" w:rsidR="006F7944" w:rsidRPr="005B266B" w:rsidRDefault="006F7944" w:rsidP="006F7944">
      <w:pPr>
        <w:pStyle w:val="Akapitzlist"/>
        <w:numPr>
          <w:ilvl w:val="0"/>
          <w:numId w:val="12"/>
        </w:numPr>
        <w:suppressAutoHyphens/>
        <w:autoSpaceDE/>
        <w:autoSpaceDN/>
        <w:spacing w:before="20" w:after="40" w:line="276" w:lineRule="auto"/>
        <w:contextualSpacing/>
        <w:outlineLvl w:val="3"/>
        <w:rPr>
          <w:rFonts w:asciiTheme="minorHAnsi" w:hAnsiTheme="minorHAnsi" w:cstheme="minorHAnsi"/>
          <w:color w:val="FF0000"/>
        </w:rPr>
      </w:pPr>
      <w:r w:rsidRPr="005B266B">
        <w:rPr>
          <w:rStyle w:val="markedcontent"/>
          <w:rFonts w:asciiTheme="minorHAnsi" w:hAnsiTheme="minorHAnsi" w:cstheme="minorHAnsi"/>
        </w:rPr>
        <w:t>Maksymalny łączny rozmiar plików stanowiących ofertę lub składanych wraz z ofertą</w:t>
      </w:r>
      <w:r w:rsidRPr="005B266B">
        <w:rPr>
          <w:rFonts w:asciiTheme="minorHAnsi" w:hAnsiTheme="minorHAnsi" w:cstheme="minorHAnsi"/>
        </w:rPr>
        <w:t xml:space="preserve"> </w:t>
      </w:r>
      <w:r w:rsidRPr="005B266B">
        <w:rPr>
          <w:rStyle w:val="markedcontent"/>
          <w:rFonts w:asciiTheme="minorHAnsi" w:hAnsiTheme="minorHAnsi" w:cstheme="minorHAnsi"/>
        </w:rPr>
        <w:t>to 250 MB.</w:t>
      </w:r>
      <w:r w:rsidRPr="005B266B">
        <w:rPr>
          <w:rFonts w:asciiTheme="minorHAnsi" w:hAnsiTheme="minorHAnsi" w:cstheme="minorHAnsi"/>
          <w:color w:val="FF0000"/>
        </w:rPr>
        <w:t xml:space="preserve"> </w:t>
      </w:r>
    </w:p>
    <w:p w14:paraId="48A75149" w14:textId="0B3F80F3" w:rsidR="006F7944" w:rsidRPr="005B266B" w:rsidRDefault="006F7944" w:rsidP="006F7944">
      <w:pPr>
        <w:pStyle w:val="Akapitzlist"/>
        <w:numPr>
          <w:ilvl w:val="0"/>
          <w:numId w:val="12"/>
        </w:numPr>
        <w:suppressAutoHyphens/>
        <w:autoSpaceDE/>
        <w:autoSpaceDN/>
        <w:spacing w:before="20" w:after="40" w:line="276" w:lineRule="auto"/>
        <w:contextualSpacing/>
        <w:outlineLvl w:val="3"/>
        <w:rPr>
          <w:rFonts w:asciiTheme="minorHAnsi" w:hAnsiTheme="minorHAnsi" w:cstheme="minorHAnsi"/>
        </w:rPr>
      </w:pPr>
      <w:r w:rsidRPr="005B266B">
        <w:rPr>
          <w:rFonts w:asciiTheme="minorHAnsi" w:hAnsiTheme="minorHAnsi" w:cstheme="minorHAnsi"/>
        </w:rPr>
        <w:t xml:space="preserve">Sposób sporządzenia dokumentów elektronicznych musi być zgodny </w:t>
      </w:r>
      <w:r w:rsidRPr="005B266B">
        <w:rPr>
          <w:rFonts w:asciiTheme="minorHAnsi" w:hAnsiTheme="minorHAnsi" w:cstheme="minorHAnsi"/>
        </w:rPr>
        <w:br/>
        <w:t xml:space="preserve">z wymaganiami określonymi w rozporządzeniu Prezesa Rady Ministrów </w:t>
      </w:r>
      <w:r w:rsidRPr="005B266B">
        <w:rPr>
          <w:rFonts w:asciiTheme="minorHAnsi" w:hAnsiTheme="minorHAnsi" w:cstheme="minorHAnsi"/>
        </w:rPr>
        <w:br/>
        <w:t>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14:paraId="5736368E" w14:textId="77777777" w:rsidR="00C550FE" w:rsidRDefault="00C550FE">
      <w:pPr>
        <w:pStyle w:val="Tekstpodstawowy"/>
        <w:ind w:left="0"/>
        <w:jc w:val="left"/>
      </w:pPr>
    </w:p>
    <w:p w14:paraId="5736368F" w14:textId="77777777" w:rsidR="00C550FE" w:rsidRPr="005B266B" w:rsidRDefault="00000000">
      <w:pPr>
        <w:pStyle w:val="Nagwek1"/>
        <w:numPr>
          <w:ilvl w:val="0"/>
          <w:numId w:val="8"/>
        </w:numPr>
        <w:tabs>
          <w:tab w:val="left" w:pos="565"/>
        </w:tabs>
        <w:ind w:left="565" w:hanging="425"/>
        <w:rPr>
          <w:rFonts w:asciiTheme="minorHAnsi" w:hAnsiTheme="minorHAnsi" w:cstheme="minorHAnsi"/>
        </w:rPr>
      </w:pPr>
      <w:r w:rsidRPr="005B266B">
        <w:rPr>
          <w:rFonts w:asciiTheme="minorHAnsi" w:hAnsiTheme="minorHAnsi" w:cstheme="minorHAnsi"/>
          <w:color w:val="00000A"/>
        </w:rPr>
        <w:t>Wskazanie</w:t>
      </w:r>
      <w:r w:rsidRPr="005B266B">
        <w:rPr>
          <w:rFonts w:asciiTheme="minorHAnsi" w:hAnsiTheme="minorHAnsi" w:cstheme="minorHAnsi"/>
          <w:color w:val="00000A"/>
          <w:spacing w:val="-6"/>
        </w:rPr>
        <w:t xml:space="preserve"> </w:t>
      </w:r>
      <w:r w:rsidRPr="005B266B">
        <w:rPr>
          <w:rFonts w:asciiTheme="minorHAnsi" w:hAnsiTheme="minorHAnsi" w:cstheme="minorHAnsi"/>
          <w:color w:val="00000A"/>
        </w:rPr>
        <w:t>osób</w:t>
      </w:r>
      <w:r w:rsidRPr="005B266B">
        <w:rPr>
          <w:rFonts w:asciiTheme="minorHAnsi" w:hAnsiTheme="minorHAnsi" w:cstheme="minorHAnsi"/>
          <w:color w:val="00000A"/>
          <w:spacing w:val="-5"/>
        </w:rPr>
        <w:t xml:space="preserve"> </w:t>
      </w:r>
      <w:r w:rsidRPr="005B266B">
        <w:rPr>
          <w:rFonts w:asciiTheme="minorHAnsi" w:hAnsiTheme="minorHAnsi" w:cstheme="minorHAnsi"/>
          <w:color w:val="00000A"/>
        </w:rPr>
        <w:t>uprawnionych</w:t>
      </w:r>
      <w:r w:rsidRPr="005B266B">
        <w:rPr>
          <w:rFonts w:asciiTheme="minorHAnsi" w:hAnsiTheme="minorHAnsi" w:cstheme="minorHAnsi"/>
          <w:color w:val="00000A"/>
          <w:spacing w:val="-4"/>
        </w:rPr>
        <w:t xml:space="preserve"> </w:t>
      </w:r>
      <w:r w:rsidRPr="005B266B">
        <w:rPr>
          <w:rFonts w:asciiTheme="minorHAnsi" w:hAnsiTheme="minorHAnsi" w:cstheme="minorHAnsi"/>
          <w:color w:val="00000A"/>
        </w:rPr>
        <w:t>do</w:t>
      </w:r>
      <w:r w:rsidRPr="005B266B">
        <w:rPr>
          <w:rFonts w:asciiTheme="minorHAnsi" w:hAnsiTheme="minorHAnsi" w:cstheme="minorHAnsi"/>
          <w:color w:val="00000A"/>
          <w:spacing w:val="-3"/>
        </w:rPr>
        <w:t xml:space="preserve"> </w:t>
      </w:r>
      <w:r w:rsidRPr="005B266B">
        <w:rPr>
          <w:rFonts w:asciiTheme="minorHAnsi" w:hAnsiTheme="minorHAnsi" w:cstheme="minorHAnsi"/>
          <w:color w:val="00000A"/>
        </w:rPr>
        <w:t>komunikowania</w:t>
      </w:r>
      <w:r w:rsidRPr="005B266B">
        <w:rPr>
          <w:rFonts w:asciiTheme="minorHAnsi" w:hAnsiTheme="minorHAnsi" w:cstheme="minorHAnsi"/>
          <w:color w:val="00000A"/>
          <w:spacing w:val="-4"/>
        </w:rPr>
        <w:t xml:space="preserve"> </w:t>
      </w:r>
      <w:r w:rsidRPr="005B266B">
        <w:rPr>
          <w:rFonts w:asciiTheme="minorHAnsi" w:hAnsiTheme="minorHAnsi" w:cstheme="minorHAnsi"/>
          <w:color w:val="00000A"/>
        </w:rPr>
        <w:t>się</w:t>
      </w:r>
      <w:r w:rsidRPr="005B266B">
        <w:rPr>
          <w:rFonts w:asciiTheme="minorHAnsi" w:hAnsiTheme="minorHAnsi" w:cstheme="minorHAnsi"/>
          <w:color w:val="00000A"/>
          <w:spacing w:val="-3"/>
        </w:rPr>
        <w:t xml:space="preserve"> </w:t>
      </w:r>
      <w:r w:rsidRPr="005B266B">
        <w:rPr>
          <w:rFonts w:asciiTheme="minorHAnsi" w:hAnsiTheme="minorHAnsi" w:cstheme="minorHAnsi"/>
          <w:color w:val="00000A"/>
        </w:rPr>
        <w:t>z</w:t>
      </w:r>
      <w:r w:rsidRPr="005B266B">
        <w:rPr>
          <w:rFonts w:asciiTheme="minorHAnsi" w:hAnsiTheme="minorHAnsi" w:cstheme="minorHAnsi"/>
          <w:color w:val="00000A"/>
          <w:spacing w:val="-3"/>
        </w:rPr>
        <w:t xml:space="preserve"> </w:t>
      </w:r>
      <w:r w:rsidRPr="005B266B">
        <w:rPr>
          <w:rFonts w:asciiTheme="minorHAnsi" w:hAnsiTheme="minorHAnsi" w:cstheme="minorHAnsi"/>
          <w:color w:val="00000A"/>
          <w:spacing w:val="-2"/>
        </w:rPr>
        <w:t>Wykonawcami</w:t>
      </w:r>
    </w:p>
    <w:p w14:paraId="755960CA" w14:textId="7185DB89" w:rsidR="00B4269E" w:rsidRPr="005B266B" w:rsidRDefault="00B4269E" w:rsidP="00B4269E">
      <w:pPr>
        <w:pStyle w:val="NormalnyWeb"/>
        <w:spacing w:before="240" w:beforeAutospacing="0" w:after="0" w:afterAutospacing="0"/>
        <w:ind w:left="568"/>
        <w:textAlignment w:val="baseline"/>
        <w:rPr>
          <w:rFonts w:asciiTheme="minorHAnsi" w:hAnsiTheme="minorHAnsi" w:cstheme="minorHAnsi"/>
          <w:sz w:val="22"/>
          <w:szCs w:val="22"/>
        </w:rPr>
      </w:pPr>
      <w:r w:rsidRPr="005B266B">
        <w:rPr>
          <w:rFonts w:asciiTheme="minorHAnsi" w:hAnsiTheme="minorHAnsi" w:cstheme="minorHAnsi"/>
          <w:color w:val="000000"/>
          <w:sz w:val="22"/>
          <w:szCs w:val="22"/>
        </w:rPr>
        <w:t>1.Osobą uprawnioną do kontaktu z Wykonawcami jest:</w:t>
      </w:r>
      <w:r w:rsidR="006F7944" w:rsidRPr="005B266B">
        <w:rPr>
          <w:rFonts w:asciiTheme="minorHAnsi" w:hAnsiTheme="minorHAnsi" w:cstheme="minorHAnsi"/>
          <w:color w:val="000000"/>
          <w:sz w:val="22"/>
          <w:szCs w:val="22"/>
        </w:rPr>
        <w:t xml:space="preserve"> Zbigniew Hołda, </w:t>
      </w:r>
      <w:hyperlink r:id="rId14" w:history="1">
        <w:r w:rsidR="006F7944" w:rsidRPr="005B266B">
          <w:rPr>
            <w:rStyle w:val="Hipercze"/>
            <w:rFonts w:asciiTheme="minorHAnsi" w:hAnsiTheme="minorHAnsi" w:cstheme="minorHAnsi"/>
            <w:sz w:val="22"/>
            <w:szCs w:val="22"/>
          </w:rPr>
          <w:t>inwestycje@sieciechow.pl</w:t>
        </w:r>
      </w:hyperlink>
      <w:r w:rsidR="006F7944" w:rsidRPr="005B266B">
        <w:rPr>
          <w:rFonts w:asciiTheme="minorHAnsi" w:hAnsiTheme="minorHAnsi" w:cstheme="minorHAnsi"/>
          <w:color w:val="000000"/>
          <w:sz w:val="22"/>
          <w:szCs w:val="22"/>
        </w:rPr>
        <w:t>,        tel.48 6216008 wew. 29</w:t>
      </w:r>
    </w:p>
    <w:p w14:paraId="00E31DF2" w14:textId="77777777" w:rsidR="00B4269E" w:rsidRPr="00B4269E" w:rsidRDefault="00B4269E" w:rsidP="00B4269E">
      <w:pPr>
        <w:spacing w:line="276" w:lineRule="auto"/>
        <w:ind w:left="140" w:right="92"/>
        <w:rPr>
          <w:rFonts w:ascii="Arial" w:hAnsi="Arial" w:cs="Arial"/>
        </w:rPr>
      </w:pPr>
    </w:p>
    <w:p w14:paraId="57363692" w14:textId="77777777" w:rsidR="00C550FE" w:rsidRDefault="00000000">
      <w:pPr>
        <w:pStyle w:val="Nagwek1"/>
        <w:numPr>
          <w:ilvl w:val="0"/>
          <w:numId w:val="8"/>
        </w:numPr>
        <w:tabs>
          <w:tab w:val="left" w:pos="564"/>
        </w:tabs>
        <w:ind w:left="564" w:hanging="424"/>
      </w:pPr>
      <w:r>
        <w:rPr>
          <w:color w:val="00000A"/>
          <w:spacing w:val="-2"/>
        </w:rPr>
        <w:t>Wadium</w:t>
      </w:r>
    </w:p>
    <w:p w14:paraId="57363693" w14:textId="77777777" w:rsidR="00C550FE" w:rsidRDefault="00000000">
      <w:pPr>
        <w:pStyle w:val="Tekstpodstawowy"/>
        <w:spacing w:before="1"/>
        <w:ind w:left="140"/>
      </w:pPr>
      <w:r>
        <w:t>Zamawiający</w:t>
      </w:r>
      <w:r>
        <w:rPr>
          <w:spacing w:val="-5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wymaga</w:t>
      </w:r>
      <w:r>
        <w:rPr>
          <w:spacing w:val="-4"/>
        </w:rPr>
        <w:t xml:space="preserve"> </w:t>
      </w:r>
      <w:r>
        <w:t>wniesienia</w:t>
      </w:r>
      <w:r>
        <w:rPr>
          <w:spacing w:val="-4"/>
        </w:rPr>
        <w:t xml:space="preserve"> </w:t>
      </w:r>
      <w:r>
        <w:rPr>
          <w:spacing w:val="-2"/>
        </w:rPr>
        <w:t>wadium.</w:t>
      </w:r>
    </w:p>
    <w:p w14:paraId="57363695" w14:textId="77777777" w:rsidR="00C550FE" w:rsidRDefault="00000000">
      <w:pPr>
        <w:pStyle w:val="Nagwek1"/>
        <w:numPr>
          <w:ilvl w:val="0"/>
          <w:numId w:val="8"/>
        </w:numPr>
        <w:tabs>
          <w:tab w:val="left" w:pos="564"/>
        </w:tabs>
        <w:spacing w:before="33"/>
        <w:ind w:left="564" w:hanging="424"/>
      </w:pPr>
      <w:r>
        <w:rPr>
          <w:color w:val="00000A"/>
        </w:rPr>
        <w:t>Termin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związania</w:t>
      </w:r>
      <w:r>
        <w:rPr>
          <w:color w:val="00000A"/>
          <w:spacing w:val="-2"/>
        </w:rPr>
        <w:t xml:space="preserve"> ofertą</w:t>
      </w:r>
    </w:p>
    <w:p w14:paraId="57363696" w14:textId="1E477314" w:rsidR="00C550FE" w:rsidRDefault="00000000">
      <w:pPr>
        <w:pStyle w:val="Akapitzlist"/>
        <w:numPr>
          <w:ilvl w:val="1"/>
          <w:numId w:val="8"/>
        </w:numPr>
        <w:tabs>
          <w:tab w:val="left" w:pos="423"/>
        </w:tabs>
        <w:spacing w:before="1"/>
        <w:ind w:left="423" w:hanging="283"/>
      </w:pPr>
      <w:r>
        <w:t>Wykonawca</w:t>
      </w:r>
      <w:r>
        <w:rPr>
          <w:spacing w:val="-5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związany</w:t>
      </w:r>
      <w:r>
        <w:rPr>
          <w:spacing w:val="-3"/>
        </w:rPr>
        <w:t xml:space="preserve"> </w:t>
      </w:r>
      <w:r>
        <w:t>ofertą</w:t>
      </w:r>
      <w:r>
        <w:rPr>
          <w:spacing w:val="-7"/>
        </w:rPr>
        <w:t xml:space="preserve"> </w:t>
      </w:r>
      <w:r>
        <w:t>od</w:t>
      </w:r>
      <w:r>
        <w:rPr>
          <w:spacing w:val="-7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upływu</w:t>
      </w:r>
      <w:r>
        <w:rPr>
          <w:spacing w:val="-7"/>
        </w:rPr>
        <w:t xml:space="preserve"> </w:t>
      </w:r>
      <w:r>
        <w:t>terminu</w:t>
      </w:r>
      <w:r>
        <w:rPr>
          <w:spacing w:val="-4"/>
        </w:rPr>
        <w:t xml:space="preserve"> </w:t>
      </w:r>
      <w:r>
        <w:t>składania</w:t>
      </w:r>
      <w:r>
        <w:rPr>
          <w:spacing w:val="-3"/>
        </w:rPr>
        <w:t xml:space="preserve"> </w:t>
      </w:r>
      <w:r w:rsidRPr="005020FB">
        <w:t>ofert</w:t>
      </w:r>
      <w:r w:rsidRPr="005020FB">
        <w:rPr>
          <w:spacing w:val="-2"/>
        </w:rPr>
        <w:t xml:space="preserve"> </w:t>
      </w:r>
      <w:r w:rsidRPr="005020FB">
        <w:rPr>
          <w:b/>
        </w:rPr>
        <w:t>do</w:t>
      </w:r>
      <w:r w:rsidRPr="005020FB">
        <w:rPr>
          <w:b/>
          <w:spacing w:val="-3"/>
        </w:rPr>
        <w:t xml:space="preserve"> </w:t>
      </w:r>
      <w:r w:rsidRPr="005020FB">
        <w:rPr>
          <w:b/>
        </w:rPr>
        <w:t>dnia</w:t>
      </w:r>
      <w:r w:rsidRPr="005020FB">
        <w:rPr>
          <w:b/>
          <w:spacing w:val="-2"/>
        </w:rPr>
        <w:t xml:space="preserve"> </w:t>
      </w:r>
      <w:r w:rsidR="000C0D3E" w:rsidRPr="005020FB">
        <w:rPr>
          <w:b/>
        </w:rPr>
        <w:t>0</w:t>
      </w:r>
      <w:r w:rsidR="006F7944">
        <w:rPr>
          <w:b/>
        </w:rPr>
        <w:t>5.09</w:t>
      </w:r>
      <w:r w:rsidR="000C0D3E" w:rsidRPr="005020FB">
        <w:rPr>
          <w:b/>
        </w:rPr>
        <w:t xml:space="preserve">.2026 </w:t>
      </w:r>
      <w:r w:rsidRPr="005020FB">
        <w:rPr>
          <w:b/>
          <w:spacing w:val="-2"/>
        </w:rPr>
        <w:t>r</w:t>
      </w:r>
      <w:r w:rsidRPr="005020FB">
        <w:rPr>
          <w:spacing w:val="-2"/>
        </w:rPr>
        <w:t>.</w:t>
      </w:r>
    </w:p>
    <w:p w14:paraId="57363697" w14:textId="77777777" w:rsidR="00C550FE" w:rsidRDefault="00000000">
      <w:pPr>
        <w:pStyle w:val="Akapitzlist"/>
        <w:numPr>
          <w:ilvl w:val="1"/>
          <w:numId w:val="8"/>
        </w:numPr>
        <w:tabs>
          <w:tab w:val="left" w:pos="424"/>
        </w:tabs>
        <w:ind w:right="138"/>
      </w:pPr>
      <w:r>
        <w:t>W przypadku gdy wybór najkorzystniejszej oferty nie nastąpi przed upływem terminu związania ofertą określonego w SWZ, Zamawiający przed upływem terminu związania ofertą zwraca się jednokrotnie do Wykonawców o wyrażenie zgody na przedłużenie tego terminu o wskazywany przez niego okres, nie dłuższy niż 30 dni.</w:t>
      </w:r>
    </w:p>
    <w:p w14:paraId="57363698" w14:textId="77777777" w:rsidR="00C550FE" w:rsidRDefault="00000000">
      <w:pPr>
        <w:pStyle w:val="Akapitzlist"/>
        <w:numPr>
          <w:ilvl w:val="1"/>
          <w:numId w:val="8"/>
        </w:numPr>
        <w:tabs>
          <w:tab w:val="left" w:pos="424"/>
        </w:tabs>
        <w:spacing w:before="1"/>
        <w:ind w:right="139"/>
      </w:pPr>
      <w:r>
        <w:t>Przedłużenie terminu związania ofertą, o którym mowa w ust. 2, wymaga złożenia przez Wykonawcę pisemnego</w:t>
      </w:r>
      <w:r>
        <w:rPr>
          <w:vertAlign w:val="superscript"/>
        </w:rPr>
        <w:t>1</w:t>
      </w:r>
      <w:r>
        <w:t xml:space="preserve"> oświadczenia o wyrażeniu zgody na przedłużenie terminu związania ofertą.</w:t>
      </w:r>
    </w:p>
    <w:p w14:paraId="57363699" w14:textId="77777777" w:rsidR="00C550FE" w:rsidRDefault="00000000">
      <w:pPr>
        <w:pStyle w:val="Nagwek1"/>
        <w:numPr>
          <w:ilvl w:val="0"/>
          <w:numId w:val="8"/>
        </w:numPr>
        <w:tabs>
          <w:tab w:val="left" w:pos="566"/>
        </w:tabs>
        <w:spacing w:before="267"/>
        <w:ind w:left="566" w:hanging="426"/>
      </w:pPr>
      <w:r>
        <w:rPr>
          <w:color w:val="00000A"/>
        </w:rPr>
        <w:t>Opis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sposobu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przygotowania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oferty</w:t>
      </w:r>
      <w:r>
        <w:rPr>
          <w:color w:val="00000A"/>
          <w:spacing w:val="18"/>
        </w:rPr>
        <w:t xml:space="preserve"> </w:t>
      </w:r>
      <w:r>
        <w:rPr>
          <w:color w:val="00000A"/>
        </w:rPr>
        <w:t>oraz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dokumentów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wymaganych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przez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Zamawiającego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5"/>
        </w:rPr>
        <w:t xml:space="preserve"> SWZ</w:t>
      </w:r>
    </w:p>
    <w:p w14:paraId="5736369A" w14:textId="77777777" w:rsidR="00C550FE" w:rsidRPr="00C84874" w:rsidRDefault="00000000" w:rsidP="005B266B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ind w:left="568" w:right="136" w:hanging="428"/>
      </w:pPr>
      <w:r>
        <w:t>Oferta,</w:t>
      </w:r>
      <w:r>
        <w:rPr>
          <w:spacing w:val="-8"/>
        </w:rPr>
        <w:t xml:space="preserve"> </w:t>
      </w:r>
      <w:r>
        <w:t>oświadczenie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braku</w:t>
      </w:r>
      <w:r>
        <w:rPr>
          <w:spacing w:val="-5"/>
        </w:rPr>
        <w:t xml:space="preserve"> </w:t>
      </w:r>
      <w:r>
        <w:t>podstaw</w:t>
      </w:r>
      <w:r>
        <w:rPr>
          <w:spacing w:val="-6"/>
        </w:rPr>
        <w:t xml:space="preserve"> </w:t>
      </w:r>
      <w:r>
        <w:t>wykluczenia</w:t>
      </w:r>
      <w:r>
        <w:rPr>
          <w:spacing w:val="-4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spełnianiu</w:t>
      </w:r>
      <w:r>
        <w:rPr>
          <w:spacing w:val="-5"/>
        </w:rPr>
        <w:t xml:space="preserve"> </w:t>
      </w:r>
      <w:r>
        <w:t>warunków</w:t>
      </w:r>
      <w:r>
        <w:rPr>
          <w:spacing w:val="-6"/>
        </w:rPr>
        <w:t xml:space="preserve"> </w:t>
      </w:r>
      <w:r>
        <w:t>udziału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postępowaniu, przedmiotowe środki dowodowe (jeżeli były wymagane), podmiotowe środki dowodowe, w tym oświadczenie, z którego wynika, które usługi wykonają poszczególni wykonawcy składający ofertę wspólnie,</w:t>
      </w:r>
      <w:r>
        <w:rPr>
          <w:spacing w:val="-1"/>
        </w:rPr>
        <w:t xml:space="preserve"> </w:t>
      </w:r>
      <w:r>
        <w:t xml:space="preserve">zobowiązanie podmiotu udostępniającego zasoby do oddania mu do dyspozycji niezbędnych zasobów, pełnomocnictwo, składane elektronicznie muszą zostać podpisane </w:t>
      </w:r>
      <w:r>
        <w:rPr>
          <w:b/>
        </w:rPr>
        <w:t xml:space="preserve">elektronicznym kwalifikowanym podpisem </w:t>
      </w:r>
      <w:r>
        <w:t xml:space="preserve">(wystawionym przez dostawcę kwalifikowanej usługi zaufania, będącego podmiotem świadczącym usługi certyfikacyjne - podpis elektroniczny. Lista podmiotów </w:t>
      </w:r>
      <w:r w:rsidRPr="00C84874">
        <w:t xml:space="preserve">udostępniających usługę kwalifikowanego podpisu elektronicznego dostępna jest na stronie </w:t>
      </w:r>
      <w:hyperlink r:id="rId15">
        <w:r w:rsidR="00C550FE" w:rsidRPr="00C84874">
          <w:rPr>
            <w:u w:val="single" w:color="0562C1"/>
          </w:rPr>
          <w:t>www.nccert.pl</w:t>
        </w:r>
        <w:r w:rsidR="00C550FE" w:rsidRPr="00C84874">
          <w:t>.)</w:t>
        </w:r>
      </w:hyperlink>
      <w:r w:rsidRPr="00C84874">
        <w:t xml:space="preserve"> </w:t>
      </w:r>
      <w:r w:rsidRPr="00C84874">
        <w:rPr>
          <w:b/>
        </w:rPr>
        <w:t xml:space="preserve">złożonym przez osobę upoważnioną do reprezentacji Wykonawcy </w:t>
      </w:r>
      <w:r w:rsidRPr="00C84874">
        <w:t xml:space="preserve">lub </w:t>
      </w:r>
      <w:r w:rsidRPr="00C84874">
        <w:rPr>
          <w:b/>
        </w:rPr>
        <w:t xml:space="preserve">podpisem </w:t>
      </w:r>
      <w:r w:rsidRPr="00C84874">
        <w:rPr>
          <w:b/>
        </w:rPr>
        <w:lastRenderedPageBreak/>
        <w:t>zaufanym:</w:t>
      </w:r>
      <w:r w:rsidRPr="00C84874">
        <w:rPr>
          <w:b/>
          <w:spacing w:val="40"/>
        </w:rPr>
        <w:t xml:space="preserve"> </w:t>
      </w:r>
      <w:hyperlink r:id="rId16">
        <w:r w:rsidR="00C550FE" w:rsidRPr="00C84874">
          <w:rPr>
            <w:u w:val="single" w:color="0562C1"/>
          </w:rPr>
          <w:t>https://moj.gov.pl/nforms/signer/upload?xFormsAppName=SIGNER</w:t>
        </w:r>
      </w:hyperlink>
    </w:p>
    <w:p w14:paraId="5736369B" w14:textId="77777777" w:rsidR="00C550FE" w:rsidRPr="00C84874" w:rsidRDefault="00000000" w:rsidP="005B266B">
      <w:pPr>
        <w:ind w:left="568"/>
        <w:jc w:val="both"/>
      </w:pPr>
      <w:r w:rsidRPr="00C84874">
        <w:rPr>
          <w:b/>
        </w:rPr>
        <w:t>lub</w:t>
      </w:r>
      <w:r w:rsidRPr="00C84874">
        <w:rPr>
          <w:b/>
          <w:spacing w:val="31"/>
        </w:rPr>
        <w:t xml:space="preserve"> </w:t>
      </w:r>
      <w:r w:rsidRPr="00C84874">
        <w:rPr>
          <w:b/>
        </w:rPr>
        <w:t>podpisem</w:t>
      </w:r>
      <w:r w:rsidRPr="00C84874">
        <w:rPr>
          <w:b/>
          <w:spacing w:val="-8"/>
        </w:rPr>
        <w:t xml:space="preserve"> </w:t>
      </w:r>
      <w:r w:rsidRPr="00C84874">
        <w:rPr>
          <w:b/>
        </w:rPr>
        <w:t>osobistym:</w:t>
      </w:r>
      <w:r w:rsidRPr="00C84874">
        <w:rPr>
          <w:b/>
          <w:spacing w:val="33"/>
        </w:rPr>
        <w:t xml:space="preserve"> </w:t>
      </w:r>
      <w:hyperlink r:id="rId17">
        <w:r w:rsidR="00C550FE" w:rsidRPr="00C84874">
          <w:rPr>
            <w:u w:val="single" w:color="0562C1"/>
          </w:rPr>
          <w:t>https://www.gov.pl/web/mswia/oprogramowanie-do-</w:t>
        </w:r>
        <w:r w:rsidR="00C550FE" w:rsidRPr="00C84874">
          <w:rPr>
            <w:spacing w:val="-2"/>
            <w:u w:val="single" w:color="0562C1"/>
          </w:rPr>
          <w:t>pobrania</w:t>
        </w:r>
        <w:r w:rsidR="00C550FE" w:rsidRPr="00C84874">
          <w:rPr>
            <w:spacing w:val="-2"/>
          </w:rPr>
          <w:t>.</w:t>
        </w:r>
      </w:hyperlink>
    </w:p>
    <w:p w14:paraId="5736369C" w14:textId="77777777" w:rsidR="00C550FE" w:rsidRDefault="00000000" w:rsidP="005B266B">
      <w:pPr>
        <w:spacing w:before="42"/>
        <w:ind w:left="568" w:right="137"/>
        <w:jc w:val="both"/>
      </w:pPr>
      <w:r>
        <w:t xml:space="preserve">W procesie składania na platformie oferty i innych dokumentów, </w:t>
      </w:r>
      <w:r>
        <w:rPr>
          <w:b/>
        </w:rPr>
        <w:t xml:space="preserve">kwalifikowany podpis elektroniczny </w:t>
      </w:r>
      <w:r>
        <w:t xml:space="preserve">lub </w:t>
      </w:r>
      <w:r>
        <w:rPr>
          <w:b/>
        </w:rPr>
        <w:t xml:space="preserve">podpis zaufany </w:t>
      </w:r>
      <w:r>
        <w:t xml:space="preserve">lub </w:t>
      </w:r>
      <w:r>
        <w:rPr>
          <w:b/>
        </w:rPr>
        <w:t xml:space="preserve">podpis osobisty </w:t>
      </w:r>
      <w:r>
        <w:t>Wykonawca składa bezpośrednio na dokumencie, który następnie przesyła do systemu.</w:t>
      </w:r>
    </w:p>
    <w:p w14:paraId="5736369D" w14:textId="77777777" w:rsidR="00C550FE" w:rsidRDefault="00000000" w:rsidP="005B266B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ind w:left="568" w:right="136" w:hanging="428"/>
      </w:pPr>
      <w:r>
        <w:t>Zamawiający zaleca, aby w przypadku podpisywania pliku przez kilka osób, stosować podpisy tego samego</w:t>
      </w:r>
      <w:r>
        <w:rPr>
          <w:spacing w:val="-6"/>
        </w:rPr>
        <w:t xml:space="preserve"> </w:t>
      </w:r>
      <w:r>
        <w:t>rodzaju.</w:t>
      </w:r>
      <w:r>
        <w:rPr>
          <w:spacing w:val="-7"/>
        </w:rPr>
        <w:t xml:space="preserve"> </w:t>
      </w:r>
      <w:r>
        <w:t>Podpisywanie</w:t>
      </w:r>
      <w:r>
        <w:rPr>
          <w:spacing w:val="-7"/>
        </w:rPr>
        <w:t xml:space="preserve"> </w:t>
      </w:r>
      <w:r>
        <w:t>pliku</w:t>
      </w:r>
      <w:r>
        <w:rPr>
          <w:spacing w:val="-8"/>
        </w:rPr>
        <w:t xml:space="preserve"> </w:t>
      </w:r>
      <w:r>
        <w:t>różnymi</w:t>
      </w:r>
      <w:r>
        <w:rPr>
          <w:spacing w:val="-9"/>
        </w:rPr>
        <w:t xml:space="preserve"> </w:t>
      </w:r>
      <w:r>
        <w:t>rodzajami</w:t>
      </w:r>
      <w:r>
        <w:rPr>
          <w:spacing w:val="-7"/>
        </w:rPr>
        <w:t xml:space="preserve"> </w:t>
      </w:r>
      <w:r>
        <w:t>podpisów</w:t>
      </w:r>
      <w:r>
        <w:rPr>
          <w:spacing w:val="-6"/>
        </w:rPr>
        <w:t xml:space="preserve"> </w:t>
      </w:r>
      <w:r>
        <w:t>np.</w:t>
      </w:r>
      <w:r>
        <w:rPr>
          <w:spacing w:val="-9"/>
        </w:rPr>
        <w:t xml:space="preserve"> </w:t>
      </w:r>
      <w:r>
        <w:t>zaufanym</w:t>
      </w:r>
      <w:r>
        <w:rPr>
          <w:spacing w:val="-9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kwalifikowanym</w:t>
      </w:r>
      <w:r>
        <w:rPr>
          <w:spacing w:val="-7"/>
        </w:rPr>
        <w:t xml:space="preserve"> </w:t>
      </w:r>
      <w:r>
        <w:t>może doprowadzić do problemów w weryfikacji pliku.</w:t>
      </w:r>
    </w:p>
    <w:p w14:paraId="5736369E" w14:textId="77777777" w:rsidR="00C550FE" w:rsidRDefault="00000000" w:rsidP="005B266B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ind w:left="568" w:right="139" w:hanging="428"/>
      </w:pPr>
      <w:r>
        <w:t>Rozszerzenia plików wykorzystywanych przez Wykonawców muszą być zgodne z Załącznikiem nr 2 do “Rozporządzenia</w:t>
      </w:r>
      <w:r>
        <w:rPr>
          <w:spacing w:val="-3"/>
        </w:rPr>
        <w:t xml:space="preserve"> </w:t>
      </w:r>
      <w:r>
        <w:t>Rady</w:t>
      </w:r>
      <w:r>
        <w:rPr>
          <w:spacing w:val="-3"/>
        </w:rPr>
        <w:t xml:space="preserve"> </w:t>
      </w:r>
      <w:r>
        <w:t>Ministrów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sprawie</w:t>
      </w:r>
      <w:r>
        <w:rPr>
          <w:spacing w:val="-5"/>
        </w:rPr>
        <w:t xml:space="preserve"> </w:t>
      </w:r>
      <w:r>
        <w:t>Krajowych</w:t>
      </w:r>
      <w:r>
        <w:rPr>
          <w:spacing w:val="-8"/>
        </w:rPr>
        <w:t xml:space="preserve"> </w:t>
      </w:r>
      <w:r>
        <w:t>Ram</w:t>
      </w:r>
      <w:r>
        <w:rPr>
          <w:spacing w:val="-1"/>
        </w:rPr>
        <w:t xml:space="preserve"> </w:t>
      </w:r>
      <w:r>
        <w:t>Interoperacyjności,</w:t>
      </w:r>
      <w:r>
        <w:rPr>
          <w:spacing w:val="-5"/>
        </w:rPr>
        <w:t xml:space="preserve"> </w:t>
      </w:r>
      <w:r>
        <w:t>minimalnych</w:t>
      </w:r>
      <w:r>
        <w:rPr>
          <w:spacing w:val="-6"/>
        </w:rPr>
        <w:t xml:space="preserve"> </w:t>
      </w:r>
      <w:r>
        <w:t>wymagań dla</w:t>
      </w:r>
      <w:r>
        <w:rPr>
          <w:spacing w:val="-6"/>
        </w:rPr>
        <w:t xml:space="preserve"> </w:t>
      </w:r>
      <w:r>
        <w:t>rejestrów</w:t>
      </w:r>
      <w:r>
        <w:rPr>
          <w:spacing w:val="-5"/>
        </w:rPr>
        <w:t xml:space="preserve"> </w:t>
      </w:r>
      <w:r>
        <w:t>publicznych</w:t>
      </w:r>
      <w:r>
        <w:rPr>
          <w:spacing w:val="-7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wymiany</w:t>
      </w:r>
      <w:r>
        <w:rPr>
          <w:spacing w:val="-6"/>
        </w:rPr>
        <w:t xml:space="preserve"> </w:t>
      </w:r>
      <w:r>
        <w:t>informacji</w:t>
      </w:r>
      <w:r>
        <w:rPr>
          <w:spacing w:val="-8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postaci</w:t>
      </w:r>
      <w:r>
        <w:rPr>
          <w:spacing w:val="-8"/>
        </w:rPr>
        <w:t xml:space="preserve"> </w:t>
      </w:r>
      <w:r>
        <w:t>elektronicznej</w:t>
      </w:r>
      <w:r>
        <w:rPr>
          <w:spacing w:val="-8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minimalnych</w:t>
      </w:r>
      <w:r>
        <w:rPr>
          <w:spacing w:val="-9"/>
        </w:rPr>
        <w:t xml:space="preserve"> </w:t>
      </w:r>
      <w:r>
        <w:t>wymagań</w:t>
      </w:r>
      <w:r>
        <w:rPr>
          <w:spacing w:val="-7"/>
        </w:rPr>
        <w:t xml:space="preserve"> </w:t>
      </w:r>
      <w:r>
        <w:t>dla systemów teleinformatycznych”, zwanego dalej Rozporządzeniem KRI.</w:t>
      </w:r>
    </w:p>
    <w:p w14:paraId="5736369F" w14:textId="77777777" w:rsidR="00C550FE" w:rsidRDefault="00000000" w:rsidP="005B266B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spacing w:before="4"/>
        <w:ind w:left="568" w:right="136" w:hanging="428"/>
      </w:pPr>
      <w:r>
        <w:t>Zamawiający</w:t>
      </w:r>
      <w:r>
        <w:rPr>
          <w:spacing w:val="-9"/>
        </w:rPr>
        <w:t xml:space="preserve"> </w:t>
      </w:r>
      <w:r>
        <w:t>rekomenduje</w:t>
      </w:r>
      <w:r>
        <w:rPr>
          <w:spacing w:val="-11"/>
        </w:rPr>
        <w:t xml:space="preserve"> </w:t>
      </w:r>
      <w:r>
        <w:t>wykorzystanie</w:t>
      </w:r>
      <w:r>
        <w:rPr>
          <w:spacing w:val="-9"/>
        </w:rPr>
        <w:t xml:space="preserve"> </w:t>
      </w:r>
      <w:r>
        <w:t>formatów:</w:t>
      </w:r>
      <w:r>
        <w:rPr>
          <w:spacing w:val="-9"/>
        </w:rPr>
        <w:t xml:space="preserve"> </w:t>
      </w:r>
      <w:r>
        <w:t>.pdf</w:t>
      </w:r>
      <w:r>
        <w:rPr>
          <w:spacing w:val="-10"/>
        </w:rPr>
        <w:t xml:space="preserve"> </w:t>
      </w:r>
      <w:r>
        <w:t>.</w:t>
      </w:r>
      <w:proofErr w:type="spellStart"/>
      <w:r>
        <w:t>doc</w:t>
      </w:r>
      <w:proofErr w:type="spellEnd"/>
      <w:r>
        <w:rPr>
          <w:spacing w:val="-10"/>
        </w:rPr>
        <w:t xml:space="preserve"> </w:t>
      </w:r>
      <w:r>
        <w:t>.</w:t>
      </w:r>
      <w:proofErr w:type="spellStart"/>
      <w:r>
        <w:t>docx</w:t>
      </w:r>
      <w:proofErr w:type="spellEnd"/>
      <w:r>
        <w:rPr>
          <w:spacing w:val="-10"/>
        </w:rPr>
        <w:t xml:space="preserve"> </w:t>
      </w:r>
      <w:r>
        <w:t>.xls</w:t>
      </w:r>
      <w:r>
        <w:rPr>
          <w:spacing w:val="-9"/>
        </w:rPr>
        <w:t xml:space="preserve"> </w:t>
      </w:r>
      <w:r>
        <w:t>.</w:t>
      </w:r>
      <w:proofErr w:type="spellStart"/>
      <w:r>
        <w:t>xlsx</w:t>
      </w:r>
      <w:proofErr w:type="spellEnd"/>
      <w:r>
        <w:rPr>
          <w:spacing w:val="-10"/>
        </w:rPr>
        <w:t xml:space="preserve"> </w:t>
      </w:r>
      <w:r>
        <w:t>.jpg</w:t>
      </w:r>
      <w:r>
        <w:rPr>
          <w:spacing w:val="-9"/>
        </w:rPr>
        <w:t xml:space="preserve"> </w:t>
      </w:r>
      <w:r>
        <w:t>(.</w:t>
      </w:r>
      <w:proofErr w:type="spellStart"/>
      <w:r>
        <w:t>jpeg</w:t>
      </w:r>
      <w:proofErr w:type="spellEnd"/>
      <w:r>
        <w:t>)</w:t>
      </w:r>
      <w:r>
        <w:rPr>
          <w:spacing w:val="-9"/>
        </w:rPr>
        <w:t xml:space="preserve"> </w:t>
      </w:r>
      <w:r>
        <w:rPr>
          <w:b/>
          <w:u w:val="single"/>
        </w:rPr>
        <w:t>ze</w:t>
      </w:r>
      <w:r>
        <w:rPr>
          <w:b/>
          <w:spacing w:val="-9"/>
          <w:u w:val="single"/>
        </w:rPr>
        <w:t xml:space="preserve"> </w:t>
      </w:r>
      <w:r>
        <w:rPr>
          <w:b/>
          <w:u w:val="single"/>
        </w:rPr>
        <w:t>szczególnym</w:t>
      </w:r>
      <w:r>
        <w:rPr>
          <w:b/>
        </w:rPr>
        <w:t xml:space="preserve"> </w:t>
      </w:r>
      <w:r>
        <w:rPr>
          <w:b/>
          <w:u w:val="single"/>
        </w:rPr>
        <w:t>wskazaniem na .pdf</w:t>
      </w:r>
    </w:p>
    <w:p w14:paraId="573636A0" w14:textId="77777777" w:rsidR="00C550FE" w:rsidRDefault="00000000" w:rsidP="005B266B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spacing w:before="1"/>
        <w:ind w:left="568" w:right="203" w:hanging="428"/>
      </w:pPr>
      <w:r>
        <w:t>W</w:t>
      </w:r>
      <w:r>
        <w:rPr>
          <w:spacing w:val="-3"/>
        </w:rPr>
        <w:t xml:space="preserve"> </w:t>
      </w:r>
      <w:r>
        <w:t>celu</w:t>
      </w:r>
      <w:r>
        <w:rPr>
          <w:spacing w:val="-5"/>
        </w:rPr>
        <w:t xml:space="preserve"> </w:t>
      </w:r>
      <w:r>
        <w:t>ewentualnej</w:t>
      </w:r>
      <w:r>
        <w:rPr>
          <w:spacing w:val="-5"/>
        </w:rPr>
        <w:t xml:space="preserve"> </w:t>
      </w:r>
      <w:r>
        <w:t>kompresji</w:t>
      </w:r>
      <w:r>
        <w:rPr>
          <w:spacing w:val="-3"/>
        </w:rPr>
        <w:t xml:space="preserve"> </w:t>
      </w:r>
      <w:r>
        <w:t>danych</w:t>
      </w:r>
      <w:r>
        <w:rPr>
          <w:spacing w:val="-5"/>
        </w:rPr>
        <w:t xml:space="preserve"> </w:t>
      </w:r>
      <w:r>
        <w:t>Zamawiający</w:t>
      </w:r>
      <w:r>
        <w:rPr>
          <w:spacing w:val="-2"/>
        </w:rPr>
        <w:t xml:space="preserve"> </w:t>
      </w:r>
      <w:r>
        <w:t>rekomenduje</w:t>
      </w:r>
      <w:r>
        <w:rPr>
          <w:spacing w:val="-5"/>
        </w:rPr>
        <w:t xml:space="preserve"> </w:t>
      </w:r>
      <w:r>
        <w:t>wykorzystanie</w:t>
      </w:r>
      <w:r>
        <w:rPr>
          <w:spacing w:val="-5"/>
        </w:rPr>
        <w:t xml:space="preserve"> </w:t>
      </w:r>
      <w:r>
        <w:t>jednego</w:t>
      </w:r>
      <w:r>
        <w:rPr>
          <w:spacing w:val="-2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 xml:space="preserve">rozszerzeń: </w:t>
      </w:r>
      <w:r>
        <w:rPr>
          <w:spacing w:val="-2"/>
        </w:rPr>
        <w:t>1).zip</w:t>
      </w:r>
    </w:p>
    <w:p w14:paraId="573636A1" w14:textId="77777777" w:rsidR="00C550FE" w:rsidRDefault="00000000" w:rsidP="005B266B">
      <w:pPr>
        <w:pStyle w:val="Tekstpodstawowy"/>
        <w:spacing w:before="1"/>
        <w:ind w:left="568"/>
        <w:jc w:val="left"/>
      </w:pPr>
      <w:r>
        <w:rPr>
          <w:spacing w:val="-2"/>
        </w:rPr>
        <w:t>2).7Z</w:t>
      </w:r>
    </w:p>
    <w:p w14:paraId="573636A2" w14:textId="77777777" w:rsidR="00C550FE" w:rsidRDefault="00000000" w:rsidP="005B266B">
      <w:pPr>
        <w:pStyle w:val="Akapitzlist"/>
        <w:numPr>
          <w:ilvl w:val="1"/>
          <w:numId w:val="8"/>
        </w:numPr>
        <w:tabs>
          <w:tab w:val="left" w:pos="567"/>
        </w:tabs>
        <w:spacing w:before="89"/>
        <w:ind w:left="567" w:hanging="427"/>
      </w:pPr>
      <w:r>
        <w:t>Wśród</w:t>
      </w:r>
      <w:r>
        <w:rPr>
          <w:spacing w:val="13"/>
        </w:rPr>
        <w:t xml:space="preserve"> </w:t>
      </w:r>
      <w:r>
        <w:t>rozszerzeń</w:t>
      </w:r>
      <w:r>
        <w:rPr>
          <w:spacing w:val="13"/>
        </w:rPr>
        <w:t xml:space="preserve"> </w:t>
      </w:r>
      <w:r>
        <w:t>powszechnych</w:t>
      </w:r>
      <w:r>
        <w:rPr>
          <w:spacing w:val="11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b/>
        </w:rPr>
        <w:t>niewystępujących</w:t>
      </w:r>
      <w:r>
        <w:rPr>
          <w:b/>
          <w:spacing w:val="7"/>
        </w:rPr>
        <w:t xml:space="preserve"> </w:t>
      </w:r>
      <w:r>
        <w:t>w</w:t>
      </w:r>
      <w:r>
        <w:rPr>
          <w:spacing w:val="15"/>
        </w:rPr>
        <w:t xml:space="preserve"> </w:t>
      </w:r>
      <w:r>
        <w:t>Rozporządzeniu</w:t>
      </w:r>
      <w:r>
        <w:rPr>
          <w:spacing w:val="12"/>
        </w:rPr>
        <w:t xml:space="preserve"> </w:t>
      </w:r>
      <w:r>
        <w:t>KRI</w:t>
      </w:r>
      <w:r>
        <w:rPr>
          <w:spacing w:val="12"/>
        </w:rPr>
        <w:t xml:space="preserve"> </w:t>
      </w:r>
      <w:r>
        <w:t>występują:</w:t>
      </w:r>
      <w:r>
        <w:rPr>
          <w:spacing w:val="13"/>
        </w:rPr>
        <w:t xml:space="preserve"> </w:t>
      </w:r>
      <w:r>
        <w:t>.</w:t>
      </w:r>
      <w:proofErr w:type="spellStart"/>
      <w:r>
        <w:t>rar</w:t>
      </w:r>
      <w:proofErr w:type="spellEnd"/>
      <w:r>
        <w:rPr>
          <w:spacing w:val="14"/>
        </w:rPr>
        <w:t xml:space="preserve"> </w:t>
      </w:r>
      <w:r>
        <w:t>.gif</w:t>
      </w:r>
      <w:r>
        <w:rPr>
          <w:spacing w:val="12"/>
        </w:rPr>
        <w:t xml:space="preserve"> </w:t>
      </w:r>
      <w:r>
        <w:rPr>
          <w:spacing w:val="-4"/>
        </w:rPr>
        <w:t>.</w:t>
      </w:r>
      <w:proofErr w:type="spellStart"/>
      <w:r>
        <w:rPr>
          <w:spacing w:val="-4"/>
        </w:rPr>
        <w:t>bmp</w:t>
      </w:r>
      <w:proofErr w:type="spellEnd"/>
    </w:p>
    <w:p w14:paraId="573636A3" w14:textId="77777777" w:rsidR="00C550FE" w:rsidRDefault="00000000" w:rsidP="005B266B">
      <w:pPr>
        <w:pStyle w:val="Nagwek1"/>
        <w:spacing w:before="91"/>
        <w:ind w:left="568" w:firstLine="0"/>
        <w:jc w:val="left"/>
      </w:pPr>
      <w:r>
        <w:rPr>
          <w:b w:val="0"/>
        </w:rPr>
        <w:t>.</w:t>
      </w:r>
      <w:proofErr w:type="spellStart"/>
      <w:r>
        <w:rPr>
          <w:b w:val="0"/>
        </w:rPr>
        <w:t>numbers</w:t>
      </w:r>
      <w:proofErr w:type="spellEnd"/>
      <w:r>
        <w:rPr>
          <w:b w:val="0"/>
          <w:spacing w:val="-6"/>
        </w:rPr>
        <w:t xml:space="preserve"> </w:t>
      </w:r>
      <w:r>
        <w:rPr>
          <w:b w:val="0"/>
        </w:rPr>
        <w:t>.</w:t>
      </w:r>
      <w:proofErr w:type="spellStart"/>
      <w:r>
        <w:rPr>
          <w:b w:val="0"/>
        </w:rPr>
        <w:t>pages</w:t>
      </w:r>
      <w:proofErr w:type="spellEnd"/>
      <w:r>
        <w:rPr>
          <w:b w:val="0"/>
        </w:rPr>
        <w:t>.</w:t>
      </w:r>
      <w:r>
        <w:rPr>
          <w:b w:val="0"/>
          <w:spacing w:val="-4"/>
        </w:rPr>
        <w:t xml:space="preserve"> </w:t>
      </w:r>
      <w:r>
        <w:t>Dokumenty</w:t>
      </w:r>
      <w:r>
        <w:rPr>
          <w:spacing w:val="-2"/>
        </w:rPr>
        <w:t xml:space="preserve"> </w:t>
      </w:r>
      <w:r>
        <w:t>złożone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takich</w:t>
      </w:r>
      <w:r>
        <w:rPr>
          <w:spacing w:val="-5"/>
        </w:rPr>
        <w:t xml:space="preserve"> </w:t>
      </w:r>
      <w:r>
        <w:t>plikach</w:t>
      </w:r>
      <w:r>
        <w:rPr>
          <w:spacing w:val="-5"/>
        </w:rPr>
        <w:t xml:space="preserve"> </w:t>
      </w:r>
      <w:r>
        <w:t>zostaną</w:t>
      </w:r>
      <w:r>
        <w:rPr>
          <w:spacing w:val="-5"/>
        </w:rPr>
        <w:t xml:space="preserve"> </w:t>
      </w:r>
      <w:r>
        <w:t>uznane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złożone</w:t>
      </w:r>
      <w:r>
        <w:rPr>
          <w:spacing w:val="-3"/>
        </w:rPr>
        <w:t xml:space="preserve"> </w:t>
      </w:r>
      <w:r>
        <w:rPr>
          <w:spacing w:val="-2"/>
        </w:rPr>
        <w:t>nieskutecznie.</w:t>
      </w:r>
    </w:p>
    <w:p w14:paraId="573636A5" w14:textId="77777777" w:rsidR="00C550FE" w:rsidRDefault="00000000" w:rsidP="005B266B">
      <w:pPr>
        <w:pStyle w:val="Akapitzlist"/>
        <w:numPr>
          <w:ilvl w:val="1"/>
          <w:numId w:val="8"/>
        </w:numPr>
        <w:tabs>
          <w:tab w:val="left" w:pos="566"/>
        </w:tabs>
        <w:spacing w:before="2"/>
        <w:ind w:left="566" w:hanging="426"/>
      </w:pPr>
      <w:r>
        <w:t>W</w:t>
      </w:r>
      <w:r>
        <w:rPr>
          <w:spacing w:val="-7"/>
        </w:rPr>
        <w:t xml:space="preserve"> </w:t>
      </w:r>
      <w:r>
        <w:t>przypadku</w:t>
      </w:r>
      <w:r>
        <w:rPr>
          <w:spacing w:val="-5"/>
        </w:rPr>
        <w:t xml:space="preserve"> </w:t>
      </w:r>
      <w:r>
        <w:t>stosowania</w:t>
      </w:r>
      <w:r>
        <w:rPr>
          <w:spacing w:val="-4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wykonawcę</w:t>
      </w:r>
      <w:r>
        <w:rPr>
          <w:spacing w:val="-6"/>
        </w:rPr>
        <w:t xml:space="preserve"> </w:t>
      </w:r>
      <w:r>
        <w:t>kwalifikowanego</w:t>
      </w:r>
      <w:r>
        <w:rPr>
          <w:spacing w:val="-6"/>
        </w:rPr>
        <w:t xml:space="preserve"> </w:t>
      </w:r>
      <w:r>
        <w:t>podpisu</w:t>
      </w:r>
      <w:r>
        <w:rPr>
          <w:spacing w:val="-5"/>
        </w:rPr>
        <w:t xml:space="preserve"> </w:t>
      </w:r>
      <w:r>
        <w:rPr>
          <w:spacing w:val="-2"/>
        </w:rPr>
        <w:t>elektronicznego:</w:t>
      </w:r>
    </w:p>
    <w:p w14:paraId="573636A6" w14:textId="77777777" w:rsidR="00C550FE" w:rsidRDefault="00C550FE" w:rsidP="005B266B">
      <w:pPr>
        <w:pStyle w:val="Tekstpodstawowy"/>
        <w:ind w:left="0"/>
        <w:jc w:val="left"/>
        <w:rPr>
          <w:sz w:val="20"/>
        </w:rPr>
      </w:pPr>
    </w:p>
    <w:p w14:paraId="573636AC" w14:textId="77777777" w:rsidR="00C550FE" w:rsidRDefault="00000000" w:rsidP="005B266B">
      <w:pPr>
        <w:pStyle w:val="Akapitzlist"/>
        <w:numPr>
          <w:ilvl w:val="0"/>
          <w:numId w:val="5"/>
        </w:numPr>
        <w:tabs>
          <w:tab w:val="left" w:pos="748"/>
        </w:tabs>
        <w:spacing w:before="33"/>
        <w:ind w:right="138" w:firstLine="0"/>
        <w:rPr>
          <w:b/>
        </w:rPr>
      </w:pPr>
      <w:r>
        <w:t xml:space="preserve">ze względu na niskie ryzyko naruszenia integralności pliku oraz łatwiejszą weryfikację podpisu zamawiający zaleca, w miarę możliwości, </w:t>
      </w:r>
      <w:r w:rsidRPr="00272DC0">
        <w:rPr>
          <w:b/>
          <w:highlight w:val="lightGray"/>
        </w:rPr>
        <w:t xml:space="preserve">przekonwertowanie plików składających się na ofertę na rozszerzenie .pdf i opatrzenie ich podpisem kwalifikowanym w formacie </w:t>
      </w:r>
      <w:proofErr w:type="spellStart"/>
      <w:r w:rsidRPr="00272DC0">
        <w:rPr>
          <w:b/>
          <w:highlight w:val="lightGray"/>
        </w:rPr>
        <w:t>PAdES</w:t>
      </w:r>
      <w:proofErr w:type="spellEnd"/>
      <w:r w:rsidRPr="00272DC0">
        <w:rPr>
          <w:b/>
          <w:highlight w:val="lightGray"/>
        </w:rPr>
        <w:t>,</w:t>
      </w:r>
    </w:p>
    <w:p w14:paraId="573636AD" w14:textId="77777777" w:rsidR="00C550FE" w:rsidRDefault="00000000" w:rsidP="005B266B">
      <w:pPr>
        <w:pStyle w:val="Akapitzlist"/>
        <w:numPr>
          <w:ilvl w:val="0"/>
          <w:numId w:val="5"/>
        </w:numPr>
        <w:tabs>
          <w:tab w:val="left" w:pos="759"/>
        </w:tabs>
        <w:ind w:right="137" w:firstLine="0"/>
      </w:pPr>
      <w:r>
        <w:t xml:space="preserve">pliki w innych formatach niż PDF </w:t>
      </w:r>
      <w:r>
        <w:rPr>
          <w:b/>
        </w:rPr>
        <w:t xml:space="preserve">zaleca się opatrzyć podpisem w formacie </w:t>
      </w:r>
      <w:proofErr w:type="spellStart"/>
      <w:r>
        <w:rPr>
          <w:b/>
        </w:rPr>
        <w:t>XAdES</w:t>
      </w:r>
      <w:proofErr w:type="spellEnd"/>
      <w:r>
        <w:rPr>
          <w:b/>
        </w:rPr>
        <w:t xml:space="preserve"> o typie zewnętrznym</w:t>
      </w:r>
      <w:r>
        <w:t>.</w:t>
      </w:r>
      <w:r>
        <w:rPr>
          <w:spacing w:val="-11"/>
        </w:rPr>
        <w:t xml:space="preserve"> </w:t>
      </w:r>
      <w:r>
        <w:t>Wykonawca</w:t>
      </w:r>
      <w:r>
        <w:rPr>
          <w:spacing w:val="-11"/>
        </w:rPr>
        <w:t xml:space="preserve"> </w:t>
      </w:r>
      <w:r>
        <w:t>powinien</w:t>
      </w:r>
      <w:r>
        <w:rPr>
          <w:spacing w:val="-12"/>
        </w:rPr>
        <w:t xml:space="preserve"> </w:t>
      </w:r>
      <w:r>
        <w:t>pamiętać,</w:t>
      </w:r>
      <w:r>
        <w:rPr>
          <w:spacing w:val="-13"/>
        </w:rPr>
        <w:t xml:space="preserve"> </w:t>
      </w:r>
      <w:r>
        <w:t>aby</w:t>
      </w:r>
      <w:r>
        <w:rPr>
          <w:spacing w:val="-9"/>
        </w:rPr>
        <w:t xml:space="preserve"> </w:t>
      </w:r>
      <w:r>
        <w:t>plik</w:t>
      </w:r>
      <w:r>
        <w:rPr>
          <w:spacing w:val="-11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podpisem</w:t>
      </w:r>
      <w:r>
        <w:rPr>
          <w:spacing w:val="-11"/>
        </w:rPr>
        <w:t xml:space="preserve"> </w:t>
      </w:r>
      <w:r>
        <w:t>przekazywać</w:t>
      </w:r>
      <w:r>
        <w:rPr>
          <w:spacing w:val="-12"/>
        </w:rPr>
        <w:t xml:space="preserve"> </w:t>
      </w:r>
      <w:r>
        <w:t>łącznie</w:t>
      </w:r>
      <w:r>
        <w:rPr>
          <w:spacing w:val="-9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 xml:space="preserve">dokumentem </w:t>
      </w:r>
      <w:r>
        <w:rPr>
          <w:spacing w:val="-2"/>
        </w:rPr>
        <w:t>podpisywanym,</w:t>
      </w:r>
    </w:p>
    <w:p w14:paraId="573636AE" w14:textId="77777777" w:rsidR="00C550FE" w:rsidRDefault="00000000" w:rsidP="005B266B">
      <w:pPr>
        <w:pStyle w:val="Akapitzlist"/>
        <w:numPr>
          <w:ilvl w:val="0"/>
          <w:numId w:val="5"/>
        </w:numPr>
        <w:tabs>
          <w:tab w:val="left" w:pos="683"/>
        </w:tabs>
        <w:ind w:left="683" w:hanging="115"/>
      </w:pPr>
      <w:r>
        <w:t>Zamawiający</w:t>
      </w:r>
      <w:r>
        <w:rPr>
          <w:spacing w:val="-5"/>
        </w:rPr>
        <w:t xml:space="preserve"> </w:t>
      </w:r>
      <w:r>
        <w:t>rekomenduje</w:t>
      </w:r>
      <w:r>
        <w:rPr>
          <w:spacing w:val="-5"/>
        </w:rPr>
        <w:t xml:space="preserve"> </w:t>
      </w:r>
      <w:r>
        <w:t>wykorzystanie</w:t>
      </w:r>
      <w:r>
        <w:rPr>
          <w:spacing w:val="-5"/>
        </w:rPr>
        <w:t xml:space="preserve"> </w:t>
      </w:r>
      <w:r>
        <w:t>podpisu</w:t>
      </w:r>
      <w:r>
        <w:rPr>
          <w:spacing w:val="-6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kwalifikowanym</w:t>
      </w:r>
      <w:r>
        <w:rPr>
          <w:spacing w:val="-7"/>
        </w:rPr>
        <w:t xml:space="preserve"> </w:t>
      </w:r>
      <w:r>
        <w:t>znacznikiem</w:t>
      </w:r>
      <w:r>
        <w:rPr>
          <w:spacing w:val="-4"/>
        </w:rPr>
        <w:t xml:space="preserve"> </w:t>
      </w:r>
      <w:r>
        <w:rPr>
          <w:spacing w:val="-2"/>
        </w:rPr>
        <w:t>czasu.</w:t>
      </w:r>
    </w:p>
    <w:p w14:paraId="573636AF" w14:textId="77777777" w:rsidR="00C550FE" w:rsidRDefault="00000000" w:rsidP="005B266B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spacing w:before="89"/>
        <w:ind w:left="568" w:right="135" w:hanging="428"/>
      </w:pPr>
      <w:r>
        <w:t>Zamawiający zaleca, aby Wykonawca z odpowiednim wyprzedzeniem przetestował możliwość prawidłowego wykorzystania wybranej metody podpisania plików oferty.</w:t>
      </w:r>
    </w:p>
    <w:p w14:paraId="573636B0" w14:textId="77777777" w:rsidR="00C550FE" w:rsidRDefault="00000000" w:rsidP="005B266B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spacing w:before="1"/>
        <w:ind w:left="568" w:right="136" w:hanging="428"/>
      </w:pPr>
      <w:r>
        <w:t>Ilekroć</w:t>
      </w:r>
      <w:r>
        <w:rPr>
          <w:spacing w:val="-13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SWZ</w:t>
      </w:r>
      <w:r>
        <w:rPr>
          <w:spacing w:val="-13"/>
        </w:rPr>
        <w:t xml:space="preserve"> </w:t>
      </w:r>
      <w:r>
        <w:t>jest</w:t>
      </w:r>
      <w:r>
        <w:rPr>
          <w:spacing w:val="-12"/>
        </w:rPr>
        <w:t xml:space="preserve"> </w:t>
      </w:r>
      <w:r>
        <w:t>mowa</w:t>
      </w:r>
      <w:r>
        <w:rPr>
          <w:spacing w:val="-13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podpisywaniu</w:t>
      </w:r>
      <w:r>
        <w:rPr>
          <w:spacing w:val="-13"/>
        </w:rPr>
        <w:t xml:space="preserve"> </w:t>
      </w:r>
      <w:r>
        <w:t>dokumentów</w:t>
      </w:r>
      <w:r>
        <w:rPr>
          <w:spacing w:val="-12"/>
        </w:rPr>
        <w:t xml:space="preserve"> </w:t>
      </w:r>
      <w:r>
        <w:t>lub</w:t>
      </w:r>
      <w:r>
        <w:rPr>
          <w:spacing w:val="24"/>
        </w:rPr>
        <w:t xml:space="preserve"> </w:t>
      </w:r>
      <w:r>
        <w:t>oświadczeń</w:t>
      </w:r>
      <w:r>
        <w:rPr>
          <w:spacing w:val="-13"/>
        </w:rPr>
        <w:t xml:space="preserve"> </w:t>
      </w:r>
      <w:r>
        <w:t>lub</w:t>
      </w:r>
      <w:r>
        <w:rPr>
          <w:spacing w:val="-12"/>
        </w:rPr>
        <w:t xml:space="preserve"> </w:t>
      </w:r>
      <w:r>
        <w:t>też</w:t>
      </w:r>
      <w:r>
        <w:rPr>
          <w:spacing w:val="-13"/>
        </w:rPr>
        <w:t xml:space="preserve"> </w:t>
      </w:r>
      <w:r>
        <w:t>potwierdzaniu</w:t>
      </w:r>
      <w:r>
        <w:rPr>
          <w:spacing w:val="-12"/>
        </w:rPr>
        <w:t xml:space="preserve"> </w:t>
      </w:r>
      <w:r>
        <w:t xml:space="preserve">zgodności cyfrowego odwzorowania z dokumentem w postaci papierowej, należy przez to rozumieć, że oświadczenia i dokumenty powinny być opatrzone podpisem (podpisami) osoby (osób) uprawnionej (uprawnionych) do reprezentowania wykonawcy/wykonawców wspólnie ubiegających się o udzielenie zamówienia, podmiotu udostępniającego zasoby, zgodnie z zasadami reprezentacji wskazanymi we właściwym rejestrze lub osobę (osoby) upoważnione do reprezentowania wykonawcy na podstawie </w:t>
      </w:r>
      <w:r>
        <w:rPr>
          <w:spacing w:val="-2"/>
        </w:rPr>
        <w:t>pełnomocnictwa.</w:t>
      </w:r>
    </w:p>
    <w:p w14:paraId="573636B1" w14:textId="77777777" w:rsidR="00C550FE" w:rsidRDefault="00000000" w:rsidP="005B266B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spacing w:before="1"/>
        <w:ind w:left="568" w:right="137" w:hanging="428"/>
      </w:pPr>
      <w:r>
        <w:t xml:space="preserve">Poprzez oryginał dokumentu należy rozumieć dokument podpisany kwalifikowanym podpisem elektronicznym lub podpisem zaufanym lub podpisem osobistym przez osobę/osoby </w:t>
      </w:r>
      <w:r>
        <w:rPr>
          <w:spacing w:val="-2"/>
        </w:rPr>
        <w:t>upoważnioną/upoważnione.</w:t>
      </w:r>
    </w:p>
    <w:p w14:paraId="573636B2" w14:textId="77777777" w:rsidR="00C550FE" w:rsidRDefault="00000000" w:rsidP="005B266B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spacing w:before="2"/>
        <w:ind w:left="568" w:right="138" w:hanging="428"/>
      </w:pPr>
      <w:r>
        <w:t>Przez cyfrowe odwzorowanie, rozumieć należy dokument elektroniczny będący kopią elektroniczną treści zapisanej w postaci papierowej, umożliwiający zapoznanie się z tą treścią i jej zrozumienie, bez konieczności</w:t>
      </w:r>
      <w:r>
        <w:rPr>
          <w:spacing w:val="-12"/>
        </w:rPr>
        <w:t xml:space="preserve"> </w:t>
      </w:r>
      <w:r>
        <w:t>bezpośredniego</w:t>
      </w:r>
      <w:r>
        <w:rPr>
          <w:spacing w:val="-8"/>
        </w:rPr>
        <w:t xml:space="preserve"> </w:t>
      </w:r>
      <w:r>
        <w:t>dostępu</w:t>
      </w:r>
      <w:r>
        <w:rPr>
          <w:spacing w:val="-9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oryginału.</w:t>
      </w:r>
      <w:r>
        <w:rPr>
          <w:spacing w:val="-13"/>
        </w:rPr>
        <w:t xml:space="preserve"> </w:t>
      </w:r>
      <w:r>
        <w:t>Poświadczenia</w:t>
      </w:r>
      <w:r>
        <w:rPr>
          <w:spacing w:val="-8"/>
        </w:rPr>
        <w:t xml:space="preserve"> </w:t>
      </w:r>
      <w:r>
        <w:t>zgodności</w:t>
      </w:r>
      <w:r>
        <w:rPr>
          <w:spacing w:val="-12"/>
        </w:rPr>
        <w:t xml:space="preserve"> </w:t>
      </w:r>
      <w:r>
        <w:t>cyfrowego</w:t>
      </w:r>
      <w:r>
        <w:rPr>
          <w:spacing w:val="-9"/>
        </w:rPr>
        <w:t xml:space="preserve"> </w:t>
      </w:r>
      <w:r>
        <w:t>odwzorowania z dokumentem w postaci papierowej, dokonuje odpowiednio Wykonawca lub Wykonawca wspólnie ubiegający się o udzielenie zamówienia, podmiot udostępniający zasoby, w zakresie podmiotowych środków dowodowych, które każdego z nich dotyczą, zawsze- notariusz, z tym, że w przypadku zobowiązania podmiotu udostępniającego zasoby, poświadczenia dokonuje odpowiednio Wykonawca lub wykonawcy wspólnie ubiegający się o udzielenie zamówienia (zawsze notariusz).</w:t>
      </w:r>
    </w:p>
    <w:p w14:paraId="573636B3" w14:textId="77777777" w:rsidR="00C550FE" w:rsidRDefault="00000000" w:rsidP="005B266B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spacing w:before="8"/>
        <w:ind w:left="568" w:right="138" w:hanging="428"/>
      </w:pPr>
      <w:r>
        <w:t>Podmiotowe środki dowodowe przekazuje się jako dokument elektroniczny, jeżeli tak zostały sporządzone, a jeżeli zostały sporządzone w postaci papierowej i opatrzone własnoręcznym podpisem, przekazuje się cyfrowe odwzorowanie takich dokumentów opatrzone kwalifikowanym podpisem elektronicznym, podpisem zaufanym lub podpisem osobistym, poświadczającym zgodność cyfrowego odwzorowania z dokumentem w postaci papierowej.</w:t>
      </w:r>
    </w:p>
    <w:p w14:paraId="573636B4" w14:textId="77777777" w:rsidR="00C550FE" w:rsidRDefault="00000000" w:rsidP="005B266B">
      <w:pPr>
        <w:pStyle w:val="Akapitzlist"/>
        <w:numPr>
          <w:ilvl w:val="1"/>
          <w:numId w:val="8"/>
        </w:numPr>
        <w:tabs>
          <w:tab w:val="left" w:pos="566"/>
        </w:tabs>
        <w:spacing w:before="4"/>
        <w:ind w:left="566" w:hanging="426"/>
      </w:pPr>
      <w:r>
        <w:t>Oferta</w:t>
      </w:r>
      <w:r>
        <w:rPr>
          <w:spacing w:val="-4"/>
        </w:rPr>
        <w:t xml:space="preserve"> </w:t>
      </w:r>
      <w:r>
        <w:t>powinna</w:t>
      </w:r>
      <w:r>
        <w:rPr>
          <w:spacing w:val="-2"/>
        </w:rPr>
        <w:t xml:space="preserve"> </w:t>
      </w:r>
      <w:r>
        <w:rPr>
          <w:spacing w:val="-4"/>
        </w:rPr>
        <w:t>być:</w:t>
      </w:r>
    </w:p>
    <w:p w14:paraId="573636B5" w14:textId="77777777" w:rsidR="00C550FE" w:rsidRDefault="00000000" w:rsidP="005B266B">
      <w:pPr>
        <w:pStyle w:val="Akapitzlist"/>
        <w:numPr>
          <w:ilvl w:val="2"/>
          <w:numId w:val="8"/>
        </w:numPr>
        <w:tabs>
          <w:tab w:val="left" w:pos="1133"/>
        </w:tabs>
        <w:spacing w:before="89"/>
        <w:ind w:left="1133" w:hanging="285"/>
      </w:pPr>
      <w:r>
        <w:t>sporządzona</w:t>
      </w:r>
      <w:r>
        <w:rPr>
          <w:spacing w:val="-6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podstawie</w:t>
      </w:r>
      <w:r>
        <w:rPr>
          <w:spacing w:val="-5"/>
        </w:rPr>
        <w:t xml:space="preserve"> </w:t>
      </w:r>
      <w:r>
        <w:t>załączników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niniejszej</w:t>
      </w:r>
      <w:r>
        <w:rPr>
          <w:spacing w:val="-4"/>
        </w:rPr>
        <w:t xml:space="preserve"> </w:t>
      </w:r>
      <w:r>
        <w:t>SWZ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języku</w:t>
      </w:r>
      <w:r>
        <w:rPr>
          <w:spacing w:val="-4"/>
        </w:rPr>
        <w:t xml:space="preserve"> </w:t>
      </w:r>
      <w:r>
        <w:rPr>
          <w:spacing w:val="-2"/>
        </w:rPr>
        <w:t>polskim,</w:t>
      </w:r>
    </w:p>
    <w:p w14:paraId="573636B6" w14:textId="38793B81" w:rsidR="00C550FE" w:rsidRDefault="00000000" w:rsidP="005B266B">
      <w:pPr>
        <w:pStyle w:val="Akapitzlist"/>
        <w:numPr>
          <w:ilvl w:val="2"/>
          <w:numId w:val="8"/>
        </w:numPr>
        <w:tabs>
          <w:tab w:val="left" w:pos="860"/>
          <w:tab w:val="left" w:pos="1133"/>
          <w:tab w:val="left" w:pos="2067"/>
          <w:tab w:val="left" w:pos="2695"/>
          <w:tab w:val="left" w:pos="3507"/>
          <w:tab w:val="left" w:pos="4528"/>
          <w:tab w:val="left" w:pos="5853"/>
          <w:tab w:val="left" w:pos="7361"/>
          <w:tab w:val="left" w:pos="7945"/>
          <w:tab w:val="left" w:pos="8386"/>
        </w:tabs>
        <w:spacing w:before="89"/>
        <w:ind w:left="860" w:right="139" w:hanging="12"/>
      </w:pPr>
      <w:r>
        <w:rPr>
          <w:spacing w:val="-2"/>
        </w:rPr>
        <w:lastRenderedPageBreak/>
        <w:t>złożona</w:t>
      </w:r>
      <w:r>
        <w:tab/>
      </w:r>
      <w:r>
        <w:rPr>
          <w:spacing w:val="-4"/>
        </w:rPr>
        <w:t>przy</w:t>
      </w:r>
      <w:r>
        <w:tab/>
      </w:r>
      <w:r>
        <w:rPr>
          <w:spacing w:val="-2"/>
        </w:rPr>
        <w:t>użyciu</w:t>
      </w:r>
      <w:r>
        <w:tab/>
      </w:r>
      <w:r>
        <w:rPr>
          <w:spacing w:val="-2"/>
        </w:rPr>
        <w:t>środków</w:t>
      </w:r>
      <w:r>
        <w:tab/>
      </w:r>
      <w:r>
        <w:rPr>
          <w:spacing w:val="-2"/>
        </w:rPr>
        <w:t>komunikacji</w:t>
      </w:r>
      <w:r>
        <w:tab/>
      </w:r>
      <w:r>
        <w:rPr>
          <w:spacing w:val="-2"/>
        </w:rPr>
        <w:t>elektronicznej</w:t>
      </w:r>
      <w:r>
        <w:tab/>
      </w:r>
      <w:r>
        <w:rPr>
          <w:spacing w:val="-4"/>
        </w:rPr>
        <w:t>tzn.</w:t>
      </w:r>
      <w:r>
        <w:tab/>
      </w:r>
      <w:r>
        <w:rPr>
          <w:spacing w:val="-6"/>
        </w:rPr>
        <w:t>za</w:t>
      </w:r>
      <w:r>
        <w:tab/>
      </w:r>
      <w:r>
        <w:rPr>
          <w:spacing w:val="-2"/>
        </w:rPr>
        <w:t>pośrednictwem</w:t>
      </w:r>
      <w:r w:rsidR="005B266B">
        <w:rPr>
          <w:spacing w:val="-2"/>
        </w:rPr>
        <w:t xml:space="preserve"> platformy: ezamowienia.gov.pl</w:t>
      </w:r>
      <w:r>
        <w:rPr>
          <w:spacing w:val="-2"/>
        </w:rPr>
        <w:t>,</w:t>
      </w:r>
    </w:p>
    <w:p w14:paraId="573636B7" w14:textId="77777777" w:rsidR="00C550FE" w:rsidRDefault="00000000" w:rsidP="005B266B">
      <w:pPr>
        <w:pStyle w:val="Akapitzlist"/>
        <w:numPr>
          <w:ilvl w:val="2"/>
          <w:numId w:val="8"/>
        </w:numPr>
        <w:tabs>
          <w:tab w:val="left" w:pos="860"/>
          <w:tab w:val="left" w:pos="1133"/>
        </w:tabs>
        <w:spacing w:before="1"/>
        <w:ind w:left="860" w:right="140" w:hanging="12"/>
      </w:pPr>
      <w:r>
        <w:t>podpisana</w:t>
      </w:r>
      <w:r>
        <w:rPr>
          <w:spacing w:val="40"/>
        </w:rPr>
        <w:t xml:space="preserve"> </w:t>
      </w:r>
      <w:r>
        <w:t>kwalifikowanym</w:t>
      </w:r>
      <w:r>
        <w:rPr>
          <w:spacing w:val="40"/>
        </w:rPr>
        <w:t xml:space="preserve"> </w:t>
      </w:r>
      <w:r>
        <w:t>podpisem</w:t>
      </w:r>
      <w:r>
        <w:rPr>
          <w:spacing w:val="40"/>
        </w:rPr>
        <w:t xml:space="preserve"> </w:t>
      </w:r>
      <w:r>
        <w:t>elektronicznym</w:t>
      </w:r>
      <w:r>
        <w:rPr>
          <w:spacing w:val="40"/>
        </w:rPr>
        <w:t xml:space="preserve"> </w:t>
      </w:r>
      <w:r>
        <w:t>lub</w:t>
      </w:r>
      <w:r>
        <w:rPr>
          <w:spacing w:val="40"/>
        </w:rPr>
        <w:t xml:space="preserve"> </w:t>
      </w:r>
      <w:r>
        <w:t>podpisem</w:t>
      </w:r>
      <w:r>
        <w:rPr>
          <w:spacing w:val="40"/>
        </w:rPr>
        <w:t xml:space="preserve"> </w:t>
      </w:r>
      <w:r>
        <w:t>zaufanym</w:t>
      </w:r>
      <w:r>
        <w:rPr>
          <w:spacing w:val="40"/>
        </w:rPr>
        <w:t xml:space="preserve"> </w:t>
      </w:r>
      <w:r>
        <w:t>lub</w:t>
      </w:r>
      <w:r>
        <w:rPr>
          <w:spacing w:val="40"/>
        </w:rPr>
        <w:t xml:space="preserve"> </w:t>
      </w:r>
      <w:r>
        <w:t>podpisem osobistym przez osobę/osoby upoważnioną/upoważnione.</w:t>
      </w:r>
    </w:p>
    <w:p w14:paraId="573636B8" w14:textId="77777777" w:rsidR="00C550FE" w:rsidRDefault="00000000" w:rsidP="005B266B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ind w:left="568" w:right="136" w:hanging="428"/>
      </w:pPr>
      <w:r>
        <w:t>Zgodnie</w:t>
      </w:r>
      <w:r>
        <w:rPr>
          <w:spacing w:val="-6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art.</w:t>
      </w:r>
      <w:r>
        <w:rPr>
          <w:spacing w:val="-9"/>
        </w:rPr>
        <w:t xml:space="preserve"> </w:t>
      </w:r>
      <w:r>
        <w:t>18</w:t>
      </w:r>
      <w:r>
        <w:rPr>
          <w:spacing w:val="-6"/>
        </w:rPr>
        <w:t xml:space="preserve"> </w:t>
      </w:r>
      <w:r>
        <w:t>ust.</w:t>
      </w:r>
      <w:r>
        <w:rPr>
          <w:spacing w:val="-10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ustawy</w:t>
      </w:r>
      <w:r>
        <w:rPr>
          <w:spacing w:val="-8"/>
        </w:rPr>
        <w:t xml:space="preserve"> </w:t>
      </w:r>
      <w:proofErr w:type="spellStart"/>
      <w:r>
        <w:t>Pzp</w:t>
      </w:r>
      <w:proofErr w:type="spellEnd"/>
      <w:r>
        <w:t>,</w:t>
      </w:r>
      <w:r>
        <w:rPr>
          <w:spacing w:val="-8"/>
        </w:rPr>
        <w:t xml:space="preserve"> </w:t>
      </w:r>
      <w:r>
        <w:t>nie</w:t>
      </w:r>
      <w:r>
        <w:rPr>
          <w:spacing w:val="-8"/>
        </w:rPr>
        <w:t xml:space="preserve"> </w:t>
      </w:r>
      <w:r>
        <w:t>ujawnia</w:t>
      </w:r>
      <w:r>
        <w:rPr>
          <w:spacing w:val="-10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informacji</w:t>
      </w:r>
      <w:r>
        <w:rPr>
          <w:spacing w:val="-10"/>
        </w:rPr>
        <w:t xml:space="preserve"> </w:t>
      </w:r>
      <w:r>
        <w:t>stanowiących</w:t>
      </w:r>
      <w:r>
        <w:rPr>
          <w:spacing w:val="-11"/>
        </w:rPr>
        <w:t xml:space="preserve"> </w:t>
      </w:r>
      <w:r>
        <w:t>tajemnicę</w:t>
      </w:r>
      <w:r>
        <w:rPr>
          <w:spacing w:val="-6"/>
        </w:rPr>
        <w:t xml:space="preserve"> </w:t>
      </w:r>
      <w:r>
        <w:t>przedsiębiorstwa, w rozumieniu przepisów o zwalczaniu nieuczciwej konkurencji. Jeżeli wykonawca, nie później niż w terminie</w:t>
      </w:r>
      <w:r>
        <w:rPr>
          <w:spacing w:val="-6"/>
        </w:rPr>
        <w:t xml:space="preserve"> </w:t>
      </w:r>
      <w:r>
        <w:t>składania</w:t>
      </w:r>
      <w:r>
        <w:rPr>
          <w:spacing w:val="-10"/>
        </w:rPr>
        <w:t xml:space="preserve"> </w:t>
      </w:r>
      <w:r>
        <w:t>ofert,</w:t>
      </w:r>
      <w:r>
        <w:rPr>
          <w:spacing w:val="-8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sposób</w:t>
      </w:r>
      <w:r>
        <w:rPr>
          <w:spacing w:val="-9"/>
        </w:rPr>
        <w:t xml:space="preserve"> </w:t>
      </w:r>
      <w:r>
        <w:t>niebudzący</w:t>
      </w:r>
      <w:r>
        <w:rPr>
          <w:spacing w:val="-9"/>
        </w:rPr>
        <w:t xml:space="preserve"> </w:t>
      </w:r>
      <w:r>
        <w:t>wątpliwości</w:t>
      </w:r>
      <w:r>
        <w:rPr>
          <w:spacing w:val="-10"/>
        </w:rPr>
        <w:t xml:space="preserve"> </w:t>
      </w:r>
      <w:r>
        <w:t>zastrzegł,</w:t>
      </w:r>
      <w:r>
        <w:rPr>
          <w:spacing w:val="-8"/>
        </w:rPr>
        <w:t xml:space="preserve"> </w:t>
      </w:r>
      <w:r>
        <w:t>że</w:t>
      </w:r>
      <w:r>
        <w:rPr>
          <w:spacing w:val="-8"/>
        </w:rPr>
        <w:t xml:space="preserve"> </w:t>
      </w:r>
      <w:r>
        <w:t>nie</w:t>
      </w:r>
      <w:r>
        <w:rPr>
          <w:spacing w:val="-10"/>
        </w:rPr>
        <w:t xml:space="preserve"> </w:t>
      </w:r>
      <w:r>
        <w:t>mogą</w:t>
      </w:r>
      <w:r>
        <w:rPr>
          <w:spacing w:val="-10"/>
        </w:rPr>
        <w:t xml:space="preserve"> </w:t>
      </w:r>
      <w:r>
        <w:t>być</w:t>
      </w:r>
      <w:r>
        <w:rPr>
          <w:spacing w:val="-9"/>
        </w:rPr>
        <w:t xml:space="preserve"> </w:t>
      </w:r>
      <w:r>
        <w:t>one</w:t>
      </w:r>
      <w:r>
        <w:rPr>
          <w:spacing w:val="-8"/>
        </w:rPr>
        <w:t xml:space="preserve"> </w:t>
      </w:r>
      <w:r>
        <w:t>udostępniane oraz</w:t>
      </w:r>
      <w:r>
        <w:rPr>
          <w:spacing w:val="80"/>
        </w:rPr>
        <w:t xml:space="preserve"> </w:t>
      </w:r>
      <w:r>
        <w:t>wykazał,</w:t>
      </w:r>
      <w:r>
        <w:rPr>
          <w:spacing w:val="80"/>
        </w:rPr>
        <w:t xml:space="preserve"> </w:t>
      </w:r>
      <w:r>
        <w:t>załączając</w:t>
      </w:r>
      <w:r>
        <w:rPr>
          <w:spacing w:val="80"/>
        </w:rPr>
        <w:t xml:space="preserve"> </w:t>
      </w:r>
      <w:r>
        <w:t>stosowne</w:t>
      </w:r>
      <w:r>
        <w:rPr>
          <w:spacing w:val="80"/>
        </w:rPr>
        <w:t xml:space="preserve"> </w:t>
      </w:r>
      <w:r>
        <w:t>wyjaśnienia,</w:t>
      </w:r>
      <w:r>
        <w:rPr>
          <w:spacing w:val="80"/>
        </w:rPr>
        <w:t xml:space="preserve"> </w:t>
      </w:r>
      <w:r>
        <w:t>iż</w:t>
      </w:r>
      <w:r>
        <w:rPr>
          <w:spacing w:val="80"/>
        </w:rPr>
        <w:t xml:space="preserve"> </w:t>
      </w:r>
      <w:r>
        <w:t>zastrzeżone</w:t>
      </w:r>
      <w:r>
        <w:rPr>
          <w:spacing w:val="80"/>
        </w:rPr>
        <w:t xml:space="preserve"> </w:t>
      </w:r>
      <w:r>
        <w:t>informacje</w:t>
      </w:r>
      <w:r>
        <w:rPr>
          <w:spacing w:val="80"/>
        </w:rPr>
        <w:t xml:space="preserve"> </w:t>
      </w:r>
      <w:r>
        <w:t>stanowią</w:t>
      </w:r>
      <w:r>
        <w:rPr>
          <w:spacing w:val="80"/>
        </w:rPr>
        <w:t xml:space="preserve"> </w:t>
      </w:r>
      <w:r>
        <w:t>tajemnicę</w:t>
      </w:r>
    </w:p>
    <w:p w14:paraId="573636BA" w14:textId="713EDE5B" w:rsidR="00C550FE" w:rsidRDefault="007208F9" w:rsidP="005B266B">
      <w:pPr>
        <w:pStyle w:val="Akapitzlist"/>
      </w:pPr>
      <w:r>
        <w:t xml:space="preserve"> </w:t>
      </w:r>
      <w:r w:rsidR="000E0FEC">
        <w:t xml:space="preserve">       </w:t>
      </w:r>
      <w:r>
        <w:t>przedsiębiorstwa.</w:t>
      </w:r>
      <w:r>
        <w:rPr>
          <w:spacing w:val="-3"/>
        </w:rPr>
        <w:t xml:space="preserve"> </w:t>
      </w:r>
      <w:r>
        <w:t>Zastrzeżenie przez Wykonawcę</w:t>
      </w:r>
      <w:r>
        <w:rPr>
          <w:spacing w:val="-2"/>
        </w:rPr>
        <w:t xml:space="preserve"> </w:t>
      </w:r>
      <w:r>
        <w:t>tajemnicy</w:t>
      </w:r>
      <w:r>
        <w:rPr>
          <w:spacing w:val="-2"/>
        </w:rPr>
        <w:t xml:space="preserve"> </w:t>
      </w:r>
      <w:r>
        <w:t>przedsiębiorstwa bez</w:t>
      </w:r>
      <w:r>
        <w:rPr>
          <w:spacing w:val="-1"/>
        </w:rPr>
        <w:t xml:space="preserve"> </w:t>
      </w:r>
      <w:r>
        <w:t xml:space="preserve">uzasadnienia, będzie traktowane przez Zamawiającego, jako bezskuteczne ze względu na zaniechanie przez Wykonawcę podjęcia niezbędnych działań w celu zachowania poufności objętych klauzulą informacji zgodnie z postanowieniami art. 18 ust. 3 </w:t>
      </w:r>
      <w:proofErr w:type="spellStart"/>
      <w:r>
        <w:t>pzp</w:t>
      </w:r>
      <w:proofErr w:type="spellEnd"/>
      <w:r>
        <w:t>.</w:t>
      </w:r>
    </w:p>
    <w:p w14:paraId="573636BC" w14:textId="77777777" w:rsidR="00C550FE" w:rsidRDefault="00000000" w:rsidP="005B266B">
      <w:pPr>
        <w:pStyle w:val="Tekstpodstawowy"/>
        <w:spacing w:before="3"/>
        <w:ind w:left="568" w:right="135"/>
      </w:pPr>
      <w:r>
        <w:t>Zamawiający</w:t>
      </w:r>
      <w:r>
        <w:rPr>
          <w:spacing w:val="-10"/>
        </w:rPr>
        <w:t xml:space="preserve"> </w:t>
      </w:r>
      <w:r>
        <w:t>informuje,</w:t>
      </w:r>
      <w:r>
        <w:rPr>
          <w:spacing w:val="-9"/>
        </w:rPr>
        <w:t xml:space="preserve"> </w:t>
      </w:r>
      <w:r>
        <w:t>że</w:t>
      </w:r>
      <w:r>
        <w:rPr>
          <w:spacing w:val="-1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przypadku</w:t>
      </w:r>
      <w:r>
        <w:rPr>
          <w:spacing w:val="-10"/>
        </w:rPr>
        <w:t xml:space="preserve"> </w:t>
      </w:r>
      <w:r>
        <w:t>kiedy</w:t>
      </w:r>
      <w:r>
        <w:rPr>
          <w:spacing w:val="-10"/>
        </w:rPr>
        <w:t xml:space="preserve"> </w:t>
      </w:r>
      <w:r>
        <w:t>Wykonawca</w:t>
      </w:r>
      <w:r>
        <w:rPr>
          <w:spacing w:val="-11"/>
        </w:rPr>
        <w:t xml:space="preserve"> </w:t>
      </w:r>
      <w:r>
        <w:t>otrzyma</w:t>
      </w:r>
      <w:r>
        <w:rPr>
          <w:spacing w:val="-11"/>
        </w:rPr>
        <w:t xml:space="preserve"> </w:t>
      </w:r>
      <w:r>
        <w:t>od</w:t>
      </w:r>
      <w:r>
        <w:rPr>
          <w:spacing w:val="-10"/>
        </w:rPr>
        <w:t xml:space="preserve"> </w:t>
      </w:r>
      <w:r>
        <w:t>niego</w:t>
      </w:r>
      <w:r>
        <w:rPr>
          <w:spacing w:val="-9"/>
        </w:rPr>
        <w:t xml:space="preserve"> </w:t>
      </w:r>
      <w:r>
        <w:t>wezwanie</w:t>
      </w:r>
      <w:r>
        <w:rPr>
          <w:spacing w:val="-7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trybie</w:t>
      </w:r>
      <w:r>
        <w:rPr>
          <w:spacing w:val="-7"/>
        </w:rPr>
        <w:t xml:space="preserve"> </w:t>
      </w:r>
      <w:r>
        <w:t>art.</w:t>
      </w:r>
      <w:r>
        <w:rPr>
          <w:spacing w:val="-12"/>
        </w:rPr>
        <w:t xml:space="preserve"> </w:t>
      </w:r>
      <w:r>
        <w:t>224 ustawy</w:t>
      </w:r>
      <w:r>
        <w:rPr>
          <w:spacing w:val="-5"/>
        </w:rPr>
        <w:t xml:space="preserve"> </w:t>
      </w:r>
      <w:proofErr w:type="spellStart"/>
      <w:r>
        <w:t>pzp</w:t>
      </w:r>
      <w:proofErr w:type="spellEnd"/>
      <w:r>
        <w:t>,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złożone</w:t>
      </w:r>
      <w:r>
        <w:rPr>
          <w:spacing w:val="-4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niego</w:t>
      </w:r>
      <w:r>
        <w:rPr>
          <w:spacing w:val="-4"/>
        </w:rPr>
        <w:t xml:space="preserve"> </w:t>
      </w:r>
      <w:r>
        <w:t>wyjaśnienia</w:t>
      </w:r>
      <w:r>
        <w:rPr>
          <w:spacing w:val="-2"/>
        </w:rPr>
        <w:t xml:space="preserve"> </w:t>
      </w:r>
      <w:r>
        <w:t>i/lub</w:t>
      </w:r>
      <w:r>
        <w:rPr>
          <w:spacing w:val="-3"/>
        </w:rPr>
        <w:t xml:space="preserve"> </w:t>
      </w:r>
      <w:r>
        <w:t>dowody</w:t>
      </w:r>
      <w:r>
        <w:rPr>
          <w:spacing w:val="-4"/>
        </w:rPr>
        <w:t xml:space="preserve"> </w:t>
      </w:r>
      <w:r>
        <w:t>stanowić</w:t>
      </w:r>
      <w:r>
        <w:rPr>
          <w:spacing w:val="-5"/>
        </w:rPr>
        <w:t xml:space="preserve"> </w:t>
      </w:r>
      <w:r>
        <w:t>będą</w:t>
      </w:r>
      <w:r>
        <w:rPr>
          <w:spacing w:val="-2"/>
        </w:rPr>
        <w:t xml:space="preserve"> </w:t>
      </w:r>
      <w:r>
        <w:t>tajemnicę</w:t>
      </w:r>
      <w:r>
        <w:rPr>
          <w:spacing w:val="-4"/>
        </w:rPr>
        <w:t xml:space="preserve"> </w:t>
      </w:r>
      <w:r>
        <w:t>przedsiębiorstwa w rozumieniu ustawy o zwalczaniu nieuczciwej konkurencji Wykonawcy będzie przysługiwało prawo zastrzeżenia ich, jako tajemnica przedsiębiorstwa. Przedmiotowe zastrzeżenie Zamawiający uzna za skuteczne wyłącznie w sytuacji kiedy Wykonawca</w:t>
      </w:r>
      <w:r>
        <w:rPr>
          <w:spacing w:val="-1"/>
        </w:rPr>
        <w:t xml:space="preserve"> </w:t>
      </w:r>
      <w:r>
        <w:t>oprócz samego zastrzeżenia, jednocześnie wykaże, iż dane</w:t>
      </w:r>
      <w:r>
        <w:rPr>
          <w:spacing w:val="-13"/>
        </w:rPr>
        <w:t xml:space="preserve"> </w:t>
      </w:r>
      <w:r>
        <w:t>informacje</w:t>
      </w:r>
      <w:r>
        <w:rPr>
          <w:spacing w:val="-12"/>
        </w:rPr>
        <w:t xml:space="preserve"> </w:t>
      </w:r>
      <w:r>
        <w:t>stanowią</w:t>
      </w:r>
      <w:r>
        <w:rPr>
          <w:spacing w:val="-13"/>
        </w:rPr>
        <w:t xml:space="preserve"> </w:t>
      </w:r>
      <w:r>
        <w:t>tajemnicę</w:t>
      </w:r>
      <w:r>
        <w:rPr>
          <w:spacing w:val="-12"/>
        </w:rPr>
        <w:t xml:space="preserve"> </w:t>
      </w:r>
      <w:r>
        <w:t>przedsiębiorstwa</w:t>
      </w:r>
      <w:r>
        <w:rPr>
          <w:spacing w:val="-13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rozumieniu</w:t>
      </w:r>
      <w:r>
        <w:rPr>
          <w:spacing w:val="-13"/>
        </w:rPr>
        <w:t xml:space="preserve"> </w:t>
      </w:r>
      <w:r>
        <w:t>przepisów</w:t>
      </w:r>
      <w:r>
        <w:rPr>
          <w:spacing w:val="-12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zwalczaniu</w:t>
      </w:r>
      <w:r>
        <w:rPr>
          <w:spacing w:val="-13"/>
        </w:rPr>
        <w:t xml:space="preserve"> </w:t>
      </w:r>
      <w:r>
        <w:t xml:space="preserve">nieuczciwej </w:t>
      </w:r>
      <w:r>
        <w:rPr>
          <w:spacing w:val="-2"/>
        </w:rPr>
        <w:t>konkurencji.</w:t>
      </w:r>
    </w:p>
    <w:p w14:paraId="573636BD" w14:textId="77777777" w:rsidR="00C550FE" w:rsidRDefault="00000000" w:rsidP="005B266B">
      <w:pPr>
        <w:pStyle w:val="Tekstpodstawowy"/>
        <w:spacing w:before="5"/>
        <w:ind w:left="568"/>
      </w:pPr>
      <w:r>
        <w:t>Wykonawca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szczególności</w:t>
      </w:r>
      <w:r>
        <w:rPr>
          <w:spacing w:val="-5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może</w:t>
      </w:r>
      <w:r>
        <w:rPr>
          <w:spacing w:val="-3"/>
        </w:rPr>
        <w:t xml:space="preserve"> </w:t>
      </w:r>
      <w:r>
        <w:t>zastrzec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ofercie</w:t>
      </w:r>
      <w:r>
        <w:rPr>
          <w:spacing w:val="-3"/>
        </w:rPr>
        <w:t xml:space="preserve"> </w:t>
      </w:r>
      <w:r>
        <w:rPr>
          <w:spacing w:val="-2"/>
        </w:rPr>
        <w:t>informacji:</w:t>
      </w:r>
    </w:p>
    <w:p w14:paraId="573636BE" w14:textId="77777777" w:rsidR="00C550FE" w:rsidRDefault="00000000" w:rsidP="005B266B">
      <w:pPr>
        <w:pStyle w:val="Akapitzlist"/>
        <w:numPr>
          <w:ilvl w:val="2"/>
          <w:numId w:val="8"/>
        </w:numPr>
        <w:tabs>
          <w:tab w:val="left" w:pos="848"/>
        </w:tabs>
        <w:spacing w:before="89"/>
        <w:ind w:left="848" w:hanging="280"/>
      </w:pPr>
      <w:r>
        <w:t>przekazywanych</w:t>
      </w:r>
      <w:r>
        <w:rPr>
          <w:spacing w:val="-3"/>
        </w:rPr>
        <w:t xml:space="preserve"> </w:t>
      </w:r>
      <w:r>
        <w:t>po</w:t>
      </w:r>
      <w:r>
        <w:rPr>
          <w:spacing w:val="-4"/>
        </w:rPr>
        <w:t xml:space="preserve"> </w:t>
      </w:r>
      <w:r>
        <w:t>otwarciu</w:t>
      </w:r>
      <w:r>
        <w:rPr>
          <w:spacing w:val="-3"/>
        </w:rPr>
        <w:t xml:space="preserve"> </w:t>
      </w:r>
      <w:r>
        <w:t>ofert,</w:t>
      </w:r>
      <w:r>
        <w:rPr>
          <w:spacing w:val="-5"/>
        </w:rPr>
        <w:t xml:space="preserve"> </w:t>
      </w:r>
      <w:r>
        <w:t>o których</w:t>
      </w:r>
      <w:r>
        <w:rPr>
          <w:spacing w:val="-5"/>
        </w:rPr>
        <w:t xml:space="preserve"> </w:t>
      </w:r>
      <w:r>
        <w:t>mowa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222</w:t>
      </w:r>
      <w:r>
        <w:rPr>
          <w:spacing w:val="-3"/>
        </w:rPr>
        <w:t xml:space="preserve"> </w:t>
      </w:r>
      <w:r>
        <w:t>ust.</w:t>
      </w:r>
      <w:r>
        <w:rPr>
          <w:spacing w:val="-6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ustawy</w:t>
      </w:r>
      <w:r>
        <w:rPr>
          <w:spacing w:val="-3"/>
        </w:rPr>
        <w:t xml:space="preserve"> </w:t>
      </w:r>
      <w:proofErr w:type="spellStart"/>
      <w:r>
        <w:rPr>
          <w:spacing w:val="-4"/>
        </w:rPr>
        <w:t>pzp</w:t>
      </w:r>
      <w:proofErr w:type="spellEnd"/>
      <w:r>
        <w:rPr>
          <w:spacing w:val="-4"/>
        </w:rPr>
        <w:t>,</w:t>
      </w:r>
    </w:p>
    <w:p w14:paraId="573636BF" w14:textId="77777777" w:rsidR="00C550FE" w:rsidRDefault="00000000" w:rsidP="005B266B">
      <w:pPr>
        <w:pStyle w:val="Akapitzlist"/>
        <w:numPr>
          <w:ilvl w:val="2"/>
          <w:numId w:val="8"/>
        </w:numPr>
        <w:tabs>
          <w:tab w:val="left" w:pos="848"/>
        </w:tabs>
        <w:spacing w:before="89"/>
        <w:ind w:left="848" w:hanging="280"/>
      </w:pPr>
      <w:r>
        <w:t>które</w:t>
      </w:r>
      <w:r>
        <w:rPr>
          <w:spacing w:val="-2"/>
        </w:rPr>
        <w:t xml:space="preserve"> </w:t>
      </w:r>
      <w:r>
        <w:t>są</w:t>
      </w:r>
      <w:r>
        <w:rPr>
          <w:spacing w:val="-3"/>
        </w:rPr>
        <w:t xml:space="preserve"> </w:t>
      </w:r>
      <w:r>
        <w:t>jawne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mocy</w:t>
      </w:r>
      <w:r>
        <w:rPr>
          <w:spacing w:val="-3"/>
        </w:rPr>
        <w:t xml:space="preserve"> </w:t>
      </w:r>
      <w:r>
        <w:t>odrębnych</w:t>
      </w:r>
      <w:r>
        <w:rPr>
          <w:spacing w:val="-2"/>
        </w:rPr>
        <w:t xml:space="preserve"> przepisów,</w:t>
      </w:r>
    </w:p>
    <w:p w14:paraId="573636C0" w14:textId="77777777" w:rsidR="00C550FE" w:rsidRDefault="00000000" w:rsidP="005B266B">
      <w:pPr>
        <w:pStyle w:val="Akapitzlist"/>
        <w:numPr>
          <w:ilvl w:val="2"/>
          <w:numId w:val="8"/>
        </w:numPr>
        <w:tabs>
          <w:tab w:val="left" w:pos="848"/>
        </w:tabs>
        <w:spacing w:before="92"/>
        <w:ind w:left="848" w:hanging="280"/>
      </w:pPr>
      <w:r>
        <w:t>cen</w:t>
      </w:r>
      <w:r>
        <w:rPr>
          <w:spacing w:val="-5"/>
        </w:rPr>
        <w:t xml:space="preserve"> </w:t>
      </w:r>
      <w:r>
        <w:t>jednostkowych</w:t>
      </w:r>
      <w:r>
        <w:rPr>
          <w:spacing w:val="-4"/>
        </w:rPr>
        <w:t xml:space="preserve"> </w:t>
      </w:r>
      <w:r>
        <w:t>stanowiących</w:t>
      </w:r>
      <w:r>
        <w:rPr>
          <w:spacing w:val="-5"/>
        </w:rPr>
        <w:t xml:space="preserve"> </w:t>
      </w:r>
      <w:r>
        <w:t>podstawę</w:t>
      </w:r>
      <w:r>
        <w:rPr>
          <w:spacing w:val="-5"/>
        </w:rPr>
        <w:t xml:space="preserve"> </w:t>
      </w:r>
      <w:r>
        <w:t>wyliczenia</w:t>
      </w:r>
      <w:r>
        <w:rPr>
          <w:spacing w:val="-5"/>
        </w:rPr>
        <w:t xml:space="preserve"> </w:t>
      </w:r>
      <w:r>
        <w:t>ceny</w:t>
      </w:r>
      <w:r>
        <w:rPr>
          <w:spacing w:val="-5"/>
        </w:rPr>
        <w:t xml:space="preserve"> </w:t>
      </w:r>
      <w:r>
        <w:rPr>
          <w:spacing w:val="-2"/>
        </w:rPr>
        <w:t>oferty.</w:t>
      </w:r>
    </w:p>
    <w:p w14:paraId="573636C1" w14:textId="77777777" w:rsidR="00C550FE" w:rsidRDefault="00000000" w:rsidP="005B266B">
      <w:pPr>
        <w:pStyle w:val="Akapitzlist"/>
        <w:numPr>
          <w:ilvl w:val="1"/>
          <w:numId w:val="8"/>
        </w:numPr>
        <w:tabs>
          <w:tab w:val="left" w:pos="566"/>
        </w:tabs>
        <w:spacing w:before="89"/>
        <w:ind w:left="566" w:hanging="426"/>
      </w:pPr>
      <w:r>
        <w:t>Osobą</w:t>
      </w:r>
      <w:r>
        <w:rPr>
          <w:spacing w:val="-6"/>
        </w:rPr>
        <w:t xml:space="preserve"> </w:t>
      </w:r>
      <w:r>
        <w:t>składającą</w:t>
      </w:r>
      <w:r>
        <w:rPr>
          <w:spacing w:val="-5"/>
        </w:rPr>
        <w:t xml:space="preserve"> </w:t>
      </w:r>
      <w:r>
        <w:t>ofertę</w:t>
      </w:r>
      <w:r>
        <w:rPr>
          <w:spacing w:val="-3"/>
        </w:rPr>
        <w:t xml:space="preserve"> </w:t>
      </w:r>
      <w:r>
        <w:t>powinna</w:t>
      </w:r>
      <w:r>
        <w:rPr>
          <w:spacing w:val="-3"/>
        </w:rPr>
        <w:t xml:space="preserve"> </w:t>
      </w:r>
      <w:r>
        <w:t>być</w:t>
      </w:r>
      <w:r>
        <w:rPr>
          <w:spacing w:val="-5"/>
        </w:rPr>
        <w:t xml:space="preserve"> </w:t>
      </w:r>
      <w:r>
        <w:t>osoba</w:t>
      </w:r>
      <w:r>
        <w:rPr>
          <w:spacing w:val="-3"/>
        </w:rPr>
        <w:t xml:space="preserve"> </w:t>
      </w:r>
      <w:r>
        <w:t>kontaktowa</w:t>
      </w:r>
      <w:r>
        <w:rPr>
          <w:spacing w:val="-3"/>
        </w:rPr>
        <w:t xml:space="preserve"> </w:t>
      </w:r>
      <w:r>
        <w:t>podawana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rPr>
          <w:spacing w:val="-2"/>
        </w:rPr>
        <w:t>dokumentacji.</w:t>
      </w:r>
    </w:p>
    <w:p w14:paraId="573636C2" w14:textId="77777777" w:rsidR="00C550FE" w:rsidRDefault="00000000" w:rsidP="005B266B">
      <w:pPr>
        <w:pStyle w:val="Akapitzlist"/>
        <w:numPr>
          <w:ilvl w:val="1"/>
          <w:numId w:val="8"/>
        </w:numPr>
        <w:tabs>
          <w:tab w:val="left" w:pos="568"/>
          <w:tab w:val="left" w:pos="616"/>
        </w:tabs>
        <w:spacing w:before="89"/>
        <w:ind w:left="568" w:right="138" w:hanging="428"/>
      </w:pPr>
      <w:r>
        <w:t>Ofertę</w:t>
      </w:r>
      <w:r>
        <w:rPr>
          <w:spacing w:val="40"/>
        </w:rPr>
        <w:t xml:space="preserve"> </w:t>
      </w:r>
      <w:r>
        <w:t>należy przygotować z należytą starannością dla podmiotu ubiegającego się o udzielenie zamówienia publicznego i zachowaniem odpowiedniego odstępu czasu do zakończenia przyjmowania ofert. Sugerujemy złożenie oferty na 24 godziny przed terminem składania ofert.</w:t>
      </w:r>
    </w:p>
    <w:p w14:paraId="573636C3" w14:textId="77777777" w:rsidR="00C550FE" w:rsidRDefault="00000000" w:rsidP="005B266B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spacing w:before="3"/>
        <w:ind w:left="568" w:right="139" w:hanging="428"/>
      </w:pPr>
      <w:r>
        <w:t>Jeśli Wykonawca pakuje dokumenty np. w plik o rozszerzeniu .zip, zaleca się wcześniejsze podpisanie każdego ze skompresowanych plików.</w:t>
      </w:r>
    </w:p>
    <w:p w14:paraId="573636C4" w14:textId="77777777" w:rsidR="00C550FE" w:rsidRDefault="00000000" w:rsidP="005B266B">
      <w:pPr>
        <w:pStyle w:val="Akapitzlist"/>
        <w:numPr>
          <w:ilvl w:val="1"/>
          <w:numId w:val="8"/>
        </w:numPr>
        <w:tabs>
          <w:tab w:val="left" w:pos="568"/>
          <w:tab w:val="left" w:pos="616"/>
        </w:tabs>
        <w:spacing w:before="1"/>
        <w:ind w:left="568" w:right="135" w:hanging="428"/>
      </w:pPr>
      <w:r>
        <w:t>Zamawiający</w:t>
      </w:r>
      <w:r>
        <w:rPr>
          <w:spacing w:val="40"/>
        </w:rPr>
        <w:t xml:space="preserve"> </w:t>
      </w:r>
      <w:r>
        <w:t>zaleca aby nie wprowadzać jakichkolwiek zmian w plikach po podpisaniu ich podpisem kwalifikowanym. Może to skutkować naruszeniem integralności plików, co równoważne będzie z koniecznością odrzucenia oferty.</w:t>
      </w:r>
    </w:p>
    <w:p w14:paraId="573636C5" w14:textId="714598E2" w:rsidR="00C550FE" w:rsidRDefault="00000000" w:rsidP="005B266B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spacing w:before="4"/>
        <w:ind w:left="568" w:right="137" w:hanging="428"/>
      </w:pPr>
      <w:r>
        <w:t xml:space="preserve">Wykonawca, może przed upływem terminu składania ofert wycofać ofertę. </w:t>
      </w:r>
    </w:p>
    <w:p w14:paraId="573636C6" w14:textId="77777777" w:rsidR="00C550FE" w:rsidRDefault="00000000" w:rsidP="005B266B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spacing w:before="1"/>
        <w:ind w:left="568" w:right="138" w:hanging="428"/>
      </w:pPr>
      <w:r>
        <w:t>Każdy z wykonawców może złożyć tylko jedną ofertę. Złożenie większej liczby ofert lub oferty zawierającej propozycje wariantowe podlegać będą odrzuceniu.</w:t>
      </w:r>
    </w:p>
    <w:p w14:paraId="573636C7" w14:textId="77777777" w:rsidR="00C550FE" w:rsidRDefault="00000000" w:rsidP="005B266B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spacing w:before="3"/>
        <w:ind w:left="568" w:right="135" w:hanging="428"/>
      </w:pPr>
      <w:r>
        <w:t>Dokumenty i oświadczenia składane przez wykonawcę powinny być w języku polskim, chyba że w SWZ dopuszczono inaczej. W przypadku załączenia dokumentów sporządzonych w innym języku niż dopuszczony, wykonawca zobowiązany jest załączyć tłumaczenie na język polski.</w:t>
      </w:r>
    </w:p>
    <w:p w14:paraId="573636C9" w14:textId="25B3A555" w:rsidR="00C550FE" w:rsidRDefault="00C550FE" w:rsidP="005B266B">
      <w:pPr>
        <w:tabs>
          <w:tab w:val="left" w:pos="566"/>
          <w:tab w:val="left" w:pos="568"/>
        </w:tabs>
        <w:spacing w:line="319" w:lineRule="auto"/>
        <w:ind w:left="140" w:right="135"/>
      </w:pPr>
    </w:p>
    <w:p w14:paraId="573636CB" w14:textId="590E5832" w:rsidR="00C550FE" w:rsidRDefault="00654F8D" w:rsidP="00654F8D">
      <w:pPr>
        <w:pStyle w:val="Akapitzlist"/>
        <w:spacing w:line="319" w:lineRule="auto"/>
        <w:rPr>
          <w:b/>
        </w:rPr>
      </w:pPr>
      <w:r>
        <w:t xml:space="preserve"> Do</w:t>
      </w:r>
      <w:r>
        <w:rPr>
          <w:spacing w:val="-6"/>
        </w:rPr>
        <w:t xml:space="preserve"> </w:t>
      </w:r>
      <w:r>
        <w:t>oferty</w:t>
      </w:r>
      <w:r>
        <w:rPr>
          <w:spacing w:val="-1"/>
        </w:rPr>
        <w:t xml:space="preserve"> </w:t>
      </w:r>
      <w:r>
        <w:t>należy</w:t>
      </w:r>
      <w:r>
        <w:rPr>
          <w:spacing w:val="-1"/>
        </w:rPr>
        <w:t xml:space="preserve"> </w:t>
      </w:r>
      <w:r>
        <w:rPr>
          <w:spacing w:val="-2"/>
        </w:rPr>
        <w:t>dołączyć:</w:t>
      </w:r>
    </w:p>
    <w:p w14:paraId="573636CC" w14:textId="2042F422" w:rsidR="00C550FE" w:rsidRDefault="00000000">
      <w:pPr>
        <w:pStyle w:val="Akapitzlist"/>
        <w:numPr>
          <w:ilvl w:val="2"/>
          <w:numId w:val="8"/>
        </w:numPr>
        <w:tabs>
          <w:tab w:val="left" w:pos="848"/>
        </w:tabs>
        <w:spacing w:before="94" w:line="237" w:lineRule="auto"/>
        <w:ind w:left="848" w:right="139" w:hanging="281"/>
      </w:pPr>
      <w:r>
        <w:rPr>
          <w:b/>
        </w:rPr>
        <w:t xml:space="preserve">Formularz ofertowy – </w:t>
      </w:r>
      <w:r>
        <w:t xml:space="preserve">do wykorzystania wzór, stanowiący </w:t>
      </w:r>
      <w:r>
        <w:rPr>
          <w:b/>
        </w:rPr>
        <w:t xml:space="preserve">załącznik nr 2 do SWZ </w:t>
      </w:r>
      <w:r>
        <w:t>(podpisany kwalifikowanym podpisem elektronicznym lub podpisem zaufanym lub podpisem osobistym</w:t>
      </w:r>
      <w:r w:rsidR="00C33B2F">
        <w:t xml:space="preserve"> z użyciem e-dowodu</w:t>
      </w:r>
      <w:r>
        <w:t>).</w:t>
      </w:r>
    </w:p>
    <w:p w14:paraId="573636CD" w14:textId="77777777" w:rsidR="00C550FE" w:rsidRDefault="00000000">
      <w:pPr>
        <w:pStyle w:val="Akapitzlist"/>
        <w:numPr>
          <w:ilvl w:val="2"/>
          <w:numId w:val="8"/>
        </w:numPr>
        <w:tabs>
          <w:tab w:val="left" w:pos="848"/>
        </w:tabs>
        <w:spacing w:before="1"/>
        <w:ind w:left="848" w:right="140" w:hanging="281"/>
      </w:pPr>
      <w:r>
        <w:rPr>
          <w:b/>
        </w:rPr>
        <w:t xml:space="preserve">Pełnomocnictwo upoważniające do złożenia oferty </w:t>
      </w:r>
      <w:r>
        <w:t>- o ile ofertę składa pełnomocnik (podpisane zgodnie z informacją zawartą w pkt 28).</w:t>
      </w:r>
    </w:p>
    <w:p w14:paraId="573636CE" w14:textId="77777777" w:rsidR="00C550FE" w:rsidRDefault="00000000">
      <w:pPr>
        <w:pStyle w:val="Akapitzlist"/>
        <w:numPr>
          <w:ilvl w:val="2"/>
          <w:numId w:val="8"/>
        </w:numPr>
        <w:tabs>
          <w:tab w:val="left" w:pos="848"/>
        </w:tabs>
        <w:spacing w:before="1"/>
        <w:ind w:left="848" w:right="140" w:hanging="281"/>
      </w:pPr>
      <w:r>
        <w:rPr>
          <w:b/>
          <w:color w:val="000000"/>
        </w:rPr>
        <w:t>Oświadczenie Wykonawcy o spełnianiu warunków udziału w postępowaniu i niepodleganiu wykluczeniu</w:t>
      </w:r>
      <w:r>
        <w:rPr>
          <w:b/>
          <w:color w:val="000000"/>
          <w:spacing w:val="-10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wzór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oświadczenia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stanowi</w:t>
      </w:r>
      <w:r>
        <w:rPr>
          <w:color w:val="000000"/>
          <w:spacing w:val="-9"/>
        </w:rPr>
        <w:t xml:space="preserve"> </w:t>
      </w:r>
      <w:r>
        <w:rPr>
          <w:b/>
          <w:color w:val="000000"/>
        </w:rPr>
        <w:t>załącznik</w:t>
      </w:r>
      <w:r>
        <w:rPr>
          <w:b/>
          <w:color w:val="000000"/>
          <w:spacing w:val="-8"/>
        </w:rPr>
        <w:t xml:space="preserve"> </w:t>
      </w:r>
      <w:r>
        <w:rPr>
          <w:b/>
          <w:color w:val="000000"/>
        </w:rPr>
        <w:t>nr</w:t>
      </w:r>
      <w:r>
        <w:rPr>
          <w:b/>
          <w:color w:val="000000"/>
          <w:spacing w:val="-10"/>
        </w:rPr>
        <w:t xml:space="preserve"> </w:t>
      </w:r>
      <w:r>
        <w:rPr>
          <w:b/>
          <w:color w:val="000000"/>
        </w:rPr>
        <w:t>3</w:t>
      </w:r>
      <w:r>
        <w:rPr>
          <w:b/>
          <w:color w:val="000000"/>
          <w:spacing w:val="-8"/>
        </w:rPr>
        <w:t xml:space="preserve"> </w:t>
      </w:r>
      <w:r>
        <w:rPr>
          <w:b/>
          <w:color w:val="000000"/>
        </w:rPr>
        <w:t>do</w:t>
      </w:r>
      <w:r>
        <w:rPr>
          <w:b/>
          <w:color w:val="000000"/>
          <w:spacing w:val="-10"/>
        </w:rPr>
        <w:t xml:space="preserve"> </w:t>
      </w:r>
      <w:r>
        <w:rPr>
          <w:b/>
          <w:color w:val="000000"/>
        </w:rPr>
        <w:t>SWZ</w:t>
      </w:r>
      <w:r>
        <w:rPr>
          <w:color w:val="000000"/>
        </w:rPr>
        <w:t>.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W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przypadku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wspólnego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 xml:space="preserve">ubiegania się o zamówienie przez Wykonawców, oświadczenie składa każdy z Wykonawców. </w:t>
      </w:r>
      <w:r>
        <w:rPr>
          <w:color w:val="00000A"/>
        </w:rPr>
        <w:t>Oświadczenie to potwierdza</w:t>
      </w:r>
      <w:r>
        <w:rPr>
          <w:color w:val="00000A"/>
          <w:spacing w:val="-10"/>
        </w:rPr>
        <w:t xml:space="preserve"> </w:t>
      </w:r>
      <w:r>
        <w:rPr>
          <w:color w:val="000000"/>
        </w:rPr>
        <w:t>brak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podstaw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do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wykluczenia</w:t>
      </w:r>
      <w:r>
        <w:rPr>
          <w:color w:val="000000"/>
          <w:spacing w:val="-9"/>
        </w:rPr>
        <w:t xml:space="preserve"> </w:t>
      </w:r>
      <w:r>
        <w:rPr>
          <w:color w:val="000000"/>
        </w:rPr>
        <w:t>i</w:t>
      </w:r>
      <w:r>
        <w:rPr>
          <w:color w:val="000000"/>
          <w:spacing w:val="-13"/>
        </w:rPr>
        <w:t xml:space="preserve"> </w:t>
      </w:r>
      <w:r>
        <w:rPr>
          <w:color w:val="00000A"/>
        </w:rPr>
        <w:t>spełnienie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warunków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udziału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postępowaniu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zakresie, w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którym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każdy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z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Wykonawców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wykazuje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spełnianie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warunków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udziału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postępowaniu</w:t>
      </w:r>
      <w:r>
        <w:rPr>
          <w:color w:val="00000A"/>
          <w:spacing w:val="-5"/>
        </w:rPr>
        <w:t xml:space="preserve"> </w:t>
      </w:r>
      <w:r>
        <w:rPr>
          <w:color w:val="000000"/>
        </w:rPr>
        <w:t>(podpisane kwalifikowanym podpisem elektronicznym lub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podpisem zaufanym lub podpisem osobistym).</w:t>
      </w:r>
      <w:r>
        <w:rPr>
          <w:color w:val="000000"/>
          <w:spacing w:val="-1"/>
        </w:rPr>
        <w:t xml:space="preserve"> </w:t>
      </w:r>
      <w:r>
        <w:rPr>
          <w:b/>
          <w:color w:val="000000"/>
        </w:rPr>
        <w:t>Jeżeli Wykonawca</w:t>
      </w:r>
      <w:r>
        <w:rPr>
          <w:b/>
          <w:color w:val="000000"/>
          <w:spacing w:val="-13"/>
        </w:rPr>
        <w:t xml:space="preserve"> </w:t>
      </w:r>
      <w:r>
        <w:rPr>
          <w:b/>
          <w:color w:val="000000"/>
        </w:rPr>
        <w:t>polega</w:t>
      </w:r>
      <w:r>
        <w:rPr>
          <w:b/>
          <w:color w:val="000000"/>
          <w:spacing w:val="-12"/>
        </w:rPr>
        <w:t xml:space="preserve"> </w:t>
      </w:r>
      <w:r>
        <w:rPr>
          <w:b/>
          <w:color w:val="000000"/>
        </w:rPr>
        <w:t>na</w:t>
      </w:r>
      <w:r>
        <w:rPr>
          <w:b/>
          <w:color w:val="000000"/>
          <w:spacing w:val="-13"/>
        </w:rPr>
        <w:t xml:space="preserve"> </w:t>
      </w:r>
      <w:r>
        <w:rPr>
          <w:b/>
          <w:color w:val="000000"/>
        </w:rPr>
        <w:t>zdolnościach</w:t>
      </w:r>
      <w:r>
        <w:rPr>
          <w:b/>
          <w:color w:val="000000"/>
          <w:spacing w:val="-12"/>
        </w:rPr>
        <w:t xml:space="preserve"> </w:t>
      </w:r>
      <w:r>
        <w:rPr>
          <w:b/>
          <w:color w:val="000000"/>
        </w:rPr>
        <w:t>lub</w:t>
      </w:r>
      <w:r>
        <w:rPr>
          <w:b/>
          <w:color w:val="000000"/>
          <w:spacing w:val="-13"/>
        </w:rPr>
        <w:t xml:space="preserve"> </w:t>
      </w:r>
      <w:r>
        <w:rPr>
          <w:b/>
          <w:color w:val="000000"/>
        </w:rPr>
        <w:t>sytuacji</w:t>
      </w:r>
      <w:r>
        <w:rPr>
          <w:b/>
          <w:color w:val="000000"/>
          <w:spacing w:val="-12"/>
        </w:rPr>
        <w:t xml:space="preserve"> </w:t>
      </w:r>
      <w:r>
        <w:rPr>
          <w:b/>
          <w:color w:val="000000"/>
        </w:rPr>
        <w:t>innych</w:t>
      </w:r>
      <w:r>
        <w:rPr>
          <w:b/>
          <w:color w:val="000000"/>
          <w:spacing w:val="-13"/>
        </w:rPr>
        <w:t xml:space="preserve"> </w:t>
      </w:r>
      <w:r>
        <w:rPr>
          <w:b/>
          <w:color w:val="000000"/>
        </w:rPr>
        <w:t>podmiotów,</w:t>
      </w:r>
      <w:r>
        <w:rPr>
          <w:b/>
          <w:color w:val="000000"/>
          <w:spacing w:val="-12"/>
        </w:rPr>
        <w:t xml:space="preserve"> </w:t>
      </w:r>
      <w:r>
        <w:rPr>
          <w:b/>
          <w:color w:val="000000"/>
        </w:rPr>
        <w:t>powyższe</w:t>
      </w:r>
      <w:r>
        <w:rPr>
          <w:b/>
          <w:color w:val="000000"/>
          <w:spacing w:val="-12"/>
        </w:rPr>
        <w:t xml:space="preserve"> </w:t>
      </w:r>
      <w:r>
        <w:rPr>
          <w:b/>
          <w:color w:val="000000"/>
        </w:rPr>
        <w:t>oświadczenie</w:t>
      </w:r>
      <w:r>
        <w:rPr>
          <w:b/>
          <w:color w:val="000000"/>
          <w:spacing w:val="-13"/>
        </w:rPr>
        <w:t xml:space="preserve"> </w:t>
      </w:r>
      <w:r>
        <w:rPr>
          <w:b/>
          <w:color w:val="000000"/>
        </w:rPr>
        <w:t>składa również</w:t>
      </w:r>
      <w:r>
        <w:rPr>
          <w:b/>
          <w:color w:val="000000"/>
          <w:spacing w:val="-3"/>
        </w:rPr>
        <w:t xml:space="preserve"> </w:t>
      </w:r>
      <w:r>
        <w:rPr>
          <w:b/>
          <w:color w:val="000000"/>
        </w:rPr>
        <w:t>ten</w:t>
      </w:r>
      <w:r>
        <w:rPr>
          <w:b/>
          <w:color w:val="000000"/>
          <w:spacing w:val="-9"/>
        </w:rPr>
        <w:t xml:space="preserve"> </w:t>
      </w:r>
      <w:r>
        <w:rPr>
          <w:b/>
          <w:color w:val="000000"/>
        </w:rPr>
        <w:t>podmiot,</w:t>
      </w:r>
      <w:r>
        <w:rPr>
          <w:b/>
          <w:color w:val="000000"/>
          <w:spacing w:val="-7"/>
        </w:rPr>
        <w:t xml:space="preserve"> </w:t>
      </w:r>
      <w:r>
        <w:rPr>
          <w:b/>
          <w:color w:val="000000"/>
        </w:rPr>
        <w:t>w</w:t>
      </w:r>
      <w:r>
        <w:rPr>
          <w:b/>
          <w:color w:val="000000"/>
          <w:spacing w:val="-6"/>
        </w:rPr>
        <w:t xml:space="preserve"> </w:t>
      </w:r>
      <w:r>
        <w:rPr>
          <w:b/>
          <w:color w:val="000000"/>
        </w:rPr>
        <w:t>zakresie,</w:t>
      </w:r>
      <w:r>
        <w:rPr>
          <w:b/>
          <w:color w:val="000000"/>
          <w:spacing w:val="-7"/>
        </w:rPr>
        <w:t xml:space="preserve"> </w:t>
      </w:r>
      <w:r>
        <w:rPr>
          <w:b/>
          <w:color w:val="000000"/>
        </w:rPr>
        <w:t>w</w:t>
      </w:r>
      <w:r>
        <w:rPr>
          <w:b/>
          <w:color w:val="000000"/>
          <w:spacing w:val="-6"/>
        </w:rPr>
        <w:t xml:space="preserve"> </w:t>
      </w:r>
      <w:r>
        <w:rPr>
          <w:b/>
          <w:color w:val="000000"/>
        </w:rPr>
        <w:t>jakim</w:t>
      </w:r>
      <w:r>
        <w:rPr>
          <w:b/>
          <w:color w:val="000000"/>
          <w:spacing w:val="-6"/>
        </w:rPr>
        <w:t xml:space="preserve"> </w:t>
      </w:r>
      <w:r>
        <w:rPr>
          <w:b/>
          <w:color w:val="000000"/>
        </w:rPr>
        <w:t>Wykonawca</w:t>
      </w:r>
      <w:r>
        <w:rPr>
          <w:b/>
          <w:color w:val="000000"/>
          <w:spacing w:val="-5"/>
        </w:rPr>
        <w:t xml:space="preserve"> </w:t>
      </w:r>
      <w:r>
        <w:rPr>
          <w:b/>
          <w:color w:val="000000"/>
        </w:rPr>
        <w:t>powołuje</w:t>
      </w:r>
      <w:r>
        <w:rPr>
          <w:b/>
          <w:color w:val="000000"/>
          <w:spacing w:val="-5"/>
        </w:rPr>
        <w:t xml:space="preserve"> </w:t>
      </w:r>
      <w:r>
        <w:rPr>
          <w:b/>
          <w:color w:val="000000"/>
        </w:rPr>
        <w:t>się</w:t>
      </w:r>
      <w:r>
        <w:rPr>
          <w:b/>
          <w:color w:val="000000"/>
          <w:spacing w:val="-6"/>
        </w:rPr>
        <w:t xml:space="preserve"> </w:t>
      </w:r>
      <w:r>
        <w:rPr>
          <w:b/>
          <w:color w:val="000000"/>
        </w:rPr>
        <w:t>na</w:t>
      </w:r>
      <w:r>
        <w:rPr>
          <w:b/>
          <w:color w:val="000000"/>
          <w:spacing w:val="-5"/>
        </w:rPr>
        <w:t xml:space="preserve"> </w:t>
      </w:r>
      <w:r>
        <w:rPr>
          <w:b/>
          <w:color w:val="000000"/>
        </w:rPr>
        <w:t>jego</w:t>
      </w:r>
      <w:r>
        <w:rPr>
          <w:b/>
          <w:color w:val="000000"/>
          <w:spacing w:val="-7"/>
        </w:rPr>
        <w:t xml:space="preserve"> </w:t>
      </w:r>
      <w:r>
        <w:rPr>
          <w:b/>
          <w:color w:val="000000"/>
        </w:rPr>
        <w:t>zasoby-załącznik</w:t>
      </w:r>
      <w:r>
        <w:rPr>
          <w:b/>
          <w:color w:val="000000"/>
          <w:spacing w:val="-5"/>
        </w:rPr>
        <w:t xml:space="preserve"> </w:t>
      </w:r>
      <w:r>
        <w:rPr>
          <w:b/>
          <w:color w:val="000000"/>
        </w:rPr>
        <w:t>nr</w:t>
      </w:r>
      <w:r>
        <w:rPr>
          <w:b/>
          <w:color w:val="000000"/>
          <w:spacing w:val="-8"/>
        </w:rPr>
        <w:t xml:space="preserve"> </w:t>
      </w:r>
      <w:r>
        <w:rPr>
          <w:b/>
          <w:color w:val="000000"/>
        </w:rPr>
        <w:t>3a do SWZ.</w:t>
      </w:r>
    </w:p>
    <w:p w14:paraId="573636CF" w14:textId="77777777" w:rsidR="00C550FE" w:rsidRDefault="00000000">
      <w:pPr>
        <w:pStyle w:val="Akapitzlist"/>
        <w:numPr>
          <w:ilvl w:val="2"/>
          <w:numId w:val="8"/>
        </w:numPr>
        <w:tabs>
          <w:tab w:val="left" w:pos="848"/>
        </w:tabs>
        <w:ind w:left="848" w:right="138" w:hanging="281"/>
        <w:rPr>
          <w:color w:val="00000A"/>
        </w:rPr>
      </w:pPr>
      <w:r>
        <w:rPr>
          <w:b/>
        </w:rPr>
        <w:lastRenderedPageBreak/>
        <w:t xml:space="preserve">Zobowiązanie podmiotu trzeciego – </w:t>
      </w:r>
      <w:r>
        <w:t xml:space="preserve">jeżeli dotyczy. </w:t>
      </w:r>
      <w:r>
        <w:rPr>
          <w:color w:val="00000A"/>
        </w:rPr>
        <w:t xml:space="preserve">Składa Wykonawca w przypadku, gdy polega na zdolnościach lub sytuacji podmiotu udostępniającego zasoby (propozycja treści zobowiązania stanowi </w:t>
      </w:r>
      <w:r>
        <w:rPr>
          <w:b/>
          <w:color w:val="00000A"/>
        </w:rPr>
        <w:t>załącznik nr 4 do SWZ</w:t>
      </w:r>
      <w:r>
        <w:rPr>
          <w:color w:val="00000A"/>
        </w:rPr>
        <w:t xml:space="preserve">). Dokument należy złożyć w postaci elektronicznej podpisany </w:t>
      </w:r>
      <w:r>
        <w:t xml:space="preserve">kwalifikowanym podpisem elektronicznym lub podpisem zaufanym lub podpisem osobistym przez podmiot udostępniający. </w:t>
      </w:r>
      <w:r>
        <w:rPr>
          <w:color w:val="00000A"/>
        </w:rPr>
        <w:t>Wykonawca, który powołuje się na zasoby podmiotów udostępniających zasoby,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celu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wykazania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braku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istnienia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wobec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nich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podstaw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wykluczenia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oraz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spełniania,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zakresie w jakim powołuje się na ich zasoby, warunków udziału w postępowaniu składa również dokumenty wskazane w pkt. 3).</w:t>
      </w:r>
    </w:p>
    <w:p w14:paraId="573636D0" w14:textId="77777777" w:rsidR="00C550FE" w:rsidRDefault="00000000">
      <w:pPr>
        <w:pStyle w:val="Akapitzlist"/>
        <w:numPr>
          <w:ilvl w:val="2"/>
          <w:numId w:val="8"/>
        </w:numPr>
        <w:tabs>
          <w:tab w:val="left" w:pos="848"/>
        </w:tabs>
        <w:ind w:left="848" w:right="136" w:hanging="281"/>
        <w:rPr>
          <w:color w:val="00000A"/>
        </w:rPr>
      </w:pPr>
      <w:r>
        <w:rPr>
          <w:b/>
          <w:color w:val="00000A"/>
        </w:rPr>
        <w:t>Oświadczenie Wykonawców występujących wspólnie</w:t>
      </w:r>
      <w:r>
        <w:rPr>
          <w:color w:val="00000A"/>
        </w:rPr>
        <w:t xml:space="preserve">, z którego będzie wynikało, które usługi wykonają poszczególni Wykonawcy </w:t>
      </w:r>
      <w:r>
        <w:t>(podpisane kwalifikowanym podpisem elektronicznym lub podpisem</w:t>
      </w:r>
      <w:r>
        <w:rPr>
          <w:spacing w:val="-6"/>
        </w:rPr>
        <w:t xml:space="preserve"> </w:t>
      </w:r>
      <w:r>
        <w:t>zaufanym</w:t>
      </w:r>
      <w:r>
        <w:rPr>
          <w:spacing w:val="-4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podpisem</w:t>
      </w:r>
      <w:r>
        <w:rPr>
          <w:spacing w:val="-6"/>
        </w:rPr>
        <w:t xml:space="preserve"> </w:t>
      </w:r>
      <w:r>
        <w:t>osobistym)</w:t>
      </w:r>
      <w:r>
        <w:rPr>
          <w:spacing w:val="-7"/>
        </w:rPr>
        <w:t xml:space="preserve"> </w:t>
      </w:r>
      <w:r>
        <w:rPr>
          <w:color w:val="00000A"/>
        </w:rPr>
        <w:t>–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jeżeli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dotyczy.</w:t>
      </w:r>
      <w:r>
        <w:rPr>
          <w:color w:val="00000A"/>
          <w:spacing w:val="-5"/>
        </w:rPr>
        <w:t xml:space="preserve"> </w:t>
      </w:r>
      <w:r>
        <w:t>Wzór</w:t>
      </w:r>
      <w:r>
        <w:rPr>
          <w:spacing w:val="-6"/>
        </w:rPr>
        <w:t xml:space="preserve"> </w:t>
      </w:r>
      <w:r>
        <w:t>oświadczenia</w:t>
      </w:r>
      <w:r>
        <w:rPr>
          <w:spacing w:val="-4"/>
        </w:rPr>
        <w:t xml:space="preserve"> </w:t>
      </w:r>
      <w:r>
        <w:t>stanowi</w:t>
      </w:r>
      <w:r>
        <w:rPr>
          <w:spacing w:val="-7"/>
        </w:rPr>
        <w:t xml:space="preserve"> </w:t>
      </w:r>
      <w:r>
        <w:rPr>
          <w:b/>
        </w:rPr>
        <w:t>załącznik nr 5 do SWZ</w:t>
      </w:r>
      <w:r>
        <w:t>.</w:t>
      </w:r>
    </w:p>
    <w:p w14:paraId="573636D1" w14:textId="77777777" w:rsidR="00C550FE" w:rsidRDefault="00000000">
      <w:pPr>
        <w:pStyle w:val="Akapitzlist"/>
        <w:numPr>
          <w:ilvl w:val="1"/>
          <w:numId w:val="8"/>
        </w:numPr>
        <w:tabs>
          <w:tab w:val="left" w:pos="566"/>
        </w:tabs>
        <w:ind w:left="566" w:hanging="426"/>
      </w:pPr>
      <w:r>
        <w:t>Ofertę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oświadczenia</w:t>
      </w:r>
      <w:r>
        <w:rPr>
          <w:spacing w:val="-2"/>
        </w:rPr>
        <w:t xml:space="preserve"> </w:t>
      </w:r>
      <w:r>
        <w:t>zaleca</w:t>
      </w:r>
      <w:r>
        <w:rPr>
          <w:spacing w:val="-3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sporządzić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drukach</w:t>
      </w:r>
      <w:r>
        <w:rPr>
          <w:spacing w:val="-6"/>
        </w:rPr>
        <w:t xml:space="preserve"> </w:t>
      </w:r>
      <w:r>
        <w:t>stanowiących</w:t>
      </w:r>
      <w:r>
        <w:rPr>
          <w:spacing w:val="-4"/>
        </w:rPr>
        <w:t xml:space="preserve"> </w:t>
      </w:r>
      <w:r>
        <w:t>załączniki</w:t>
      </w:r>
      <w:r>
        <w:rPr>
          <w:spacing w:val="-7"/>
        </w:rPr>
        <w:t xml:space="preserve"> </w:t>
      </w:r>
      <w:r>
        <w:t>do</w:t>
      </w:r>
      <w:r>
        <w:rPr>
          <w:spacing w:val="-4"/>
        </w:rPr>
        <w:t xml:space="preserve"> SWZ.</w:t>
      </w:r>
    </w:p>
    <w:p w14:paraId="573636D2" w14:textId="77777777" w:rsidR="00C550FE" w:rsidRDefault="00000000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ind w:left="568" w:right="138" w:hanging="428"/>
      </w:pPr>
      <w:r>
        <w:t>Oferta, oświadczenia o spełnianiu warunków udziału w postępowaniu oraz o niepodleganiu wykluczeniu, oświadczenie, o którym mowa w pkt 5) muszą być złożone w oryginale.</w:t>
      </w:r>
    </w:p>
    <w:p w14:paraId="573636D3" w14:textId="77777777" w:rsidR="00C550FE" w:rsidRDefault="00000000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spacing w:before="1"/>
        <w:ind w:left="568" w:right="137" w:hanging="428"/>
      </w:pPr>
      <w:r>
        <w:t>Pełnomocnictwo do złożenia oferty musi być złożone w oryginale w takiej samej formie, jak składana oferta (</w:t>
      </w:r>
      <w:proofErr w:type="spellStart"/>
      <w:r>
        <w:t>t.j</w:t>
      </w:r>
      <w:proofErr w:type="spellEnd"/>
      <w:r>
        <w:t>. w formie elektronicznej lub postaci elektronicznej opatrzonej kwalifikowanym podpisem elektronicznym lub podpisem zaufanym lub podpisem osobistym mocodawcy). Dopuszcza się także złożenie elektronicznej kopii (skanu) pełnomocnictwa sporządzonego uprzednio w formie pisemnej, w formie elektronicznego poświadczenia sporządzonego</w:t>
      </w:r>
      <w:r>
        <w:rPr>
          <w:spacing w:val="-4"/>
        </w:rPr>
        <w:t xml:space="preserve"> </w:t>
      </w:r>
      <w:r>
        <w:t>stosownie do</w:t>
      </w:r>
      <w:r>
        <w:rPr>
          <w:spacing w:val="-2"/>
        </w:rPr>
        <w:t xml:space="preserve"> </w:t>
      </w:r>
      <w:r>
        <w:t>art. 97</w:t>
      </w:r>
      <w:r>
        <w:rPr>
          <w:spacing w:val="-2"/>
        </w:rPr>
        <w:t xml:space="preserve"> </w:t>
      </w:r>
      <w:r>
        <w:t>§ 2</w:t>
      </w:r>
      <w:r>
        <w:rPr>
          <w:spacing w:val="-4"/>
        </w:rPr>
        <w:t xml:space="preserve"> </w:t>
      </w:r>
      <w:r>
        <w:t>ustawy</w:t>
      </w:r>
      <w:r>
        <w:rPr>
          <w:spacing w:val="-2"/>
        </w:rPr>
        <w:t xml:space="preserve"> </w:t>
      </w:r>
      <w:r>
        <w:t>z dnia 14 lutego 1991 r. - Prawo o notariacie, które to poświadczenie notariusz opatruje kwalifikowanym podpisem elektronicznym. Zamawiający dopuszcza również skan pełnomocnictwa sporządzonego uprzednio w postaci papierowej (cyfrowe odwzorowanie) opatrzony kwalifikowanym podpisem elektronicznym lub podpisem zaufanym lub podpisem osobistym mocodawcy. Elektroniczna kopia pełnomocnictwa nie może być uwierzytelniona przez upełnomocnionego.</w:t>
      </w:r>
    </w:p>
    <w:p w14:paraId="573636D4" w14:textId="77777777" w:rsidR="00C550FE" w:rsidRDefault="00000000">
      <w:pPr>
        <w:pStyle w:val="Akapitzlist"/>
        <w:numPr>
          <w:ilvl w:val="1"/>
          <w:numId w:val="8"/>
        </w:numPr>
        <w:tabs>
          <w:tab w:val="left" w:pos="566"/>
          <w:tab w:val="left" w:pos="568"/>
        </w:tabs>
        <w:ind w:left="568" w:right="136" w:hanging="428"/>
      </w:pPr>
      <w:r>
        <w:rPr>
          <w:b/>
        </w:rPr>
        <w:t>Wykonawcy ubiegający się wspólnie o udzielenie zamówienia</w:t>
      </w:r>
      <w:r>
        <w:rPr>
          <w:b/>
          <w:spacing w:val="-1"/>
        </w:rPr>
        <w:t xml:space="preserve"> </w:t>
      </w:r>
      <w:r>
        <w:t xml:space="preserve">(np. spółki cywilne, konsorcja), zgodnie z art. 58 ust. 2 ustawy </w:t>
      </w:r>
      <w:proofErr w:type="spellStart"/>
      <w:r>
        <w:t>pzp</w:t>
      </w:r>
      <w:proofErr w:type="spellEnd"/>
      <w:r>
        <w:rPr>
          <w:i/>
        </w:rPr>
        <w:t xml:space="preserve">, </w:t>
      </w:r>
      <w:r>
        <w:rPr>
          <w:b/>
        </w:rPr>
        <w:t xml:space="preserve">zobowiązani są ustanowić pełnomocnika. </w:t>
      </w:r>
      <w:r>
        <w:t>Z treści pełnomocnictwa winno jednoznacznie wynikać prawo pełnomocnika do reprezentowania Wykonawcy w postępowaniu o udzielenie zamówienia publicznego albo do reprezentowania w postępowaniu i zawarcia Umowy w sprawie zamówienia publicznego w imieniu Wykonawcy. Dokument ten winien być podpisany przez osobę/osoby uprawnioną(-e) do jego udzielenia tj. zgodnie z formą reprezentacji każdego z Wykonawców (podpisany kwalifikowanym podpisem elektronicznym lub podpisem zaufanym lub podpisem</w:t>
      </w:r>
      <w:r>
        <w:rPr>
          <w:spacing w:val="-4"/>
        </w:rPr>
        <w:t xml:space="preserve"> </w:t>
      </w:r>
      <w:r>
        <w:t>osobistym).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przypadku wspólników</w:t>
      </w:r>
      <w:r>
        <w:rPr>
          <w:spacing w:val="-2"/>
        </w:rPr>
        <w:t xml:space="preserve"> </w:t>
      </w:r>
      <w:r>
        <w:t>spółki</w:t>
      </w:r>
      <w:r>
        <w:rPr>
          <w:spacing w:val="-1"/>
        </w:rPr>
        <w:t xml:space="preserve"> </w:t>
      </w:r>
      <w:r>
        <w:t>cywilnej</w:t>
      </w:r>
      <w:r>
        <w:rPr>
          <w:spacing w:val="-1"/>
        </w:rPr>
        <w:t xml:space="preserve"> </w:t>
      </w:r>
      <w:r>
        <w:t>dopuszczalne</w:t>
      </w:r>
      <w:r>
        <w:rPr>
          <w:spacing w:val="-2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przedłożenie umowy spółki cywilnej, z której wynika zakres i sposób reprezentacji, a w przypadku konsorcjum przedłożenie umowy konsorcjum.</w:t>
      </w:r>
    </w:p>
    <w:p w14:paraId="2FF00E52" w14:textId="77777777" w:rsidR="005B266B" w:rsidRPr="00043E65" w:rsidRDefault="005B266B" w:rsidP="005B266B">
      <w:pPr>
        <w:pStyle w:val="Akapitzlist"/>
        <w:tabs>
          <w:tab w:val="left" w:pos="566"/>
          <w:tab w:val="left" w:pos="568"/>
        </w:tabs>
        <w:ind w:left="568" w:right="136" w:firstLine="0"/>
        <w:rPr>
          <w:rFonts w:asciiTheme="minorHAnsi" w:hAnsiTheme="minorHAnsi" w:cstheme="minorHAnsi"/>
        </w:rPr>
      </w:pPr>
    </w:p>
    <w:p w14:paraId="573636D6" w14:textId="64A8A7CB" w:rsidR="00C550FE" w:rsidRPr="00043E65" w:rsidRDefault="002F2FF7" w:rsidP="002F2FF7">
      <w:pPr>
        <w:pStyle w:val="Akapitzlist"/>
        <w:rPr>
          <w:rFonts w:asciiTheme="minorHAnsi" w:hAnsiTheme="minorHAnsi" w:cstheme="minorHAnsi"/>
          <w:b/>
          <w:bCs/>
        </w:rPr>
      </w:pPr>
      <w:r w:rsidRPr="00043E65">
        <w:rPr>
          <w:rFonts w:asciiTheme="minorHAnsi" w:hAnsiTheme="minorHAnsi" w:cstheme="minorHAnsi"/>
          <w:b/>
          <w:bCs/>
        </w:rPr>
        <w:t xml:space="preserve"> </w:t>
      </w:r>
      <w:r w:rsidRPr="00043E65">
        <w:rPr>
          <w:rFonts w:asciiTheme="minorHAnsi" w:hAnsiTheme="minorHAnsi" w:cstheme="minorHAnsi"/>
          <w:b/>
          <w:bCs/>
          <w:color w:val="00000A"/>
        </w:rPr>
        <w:t>Sposób</w:t>
      </w:r>
      <w:r w:rsidRPr="00043E65">
        <w:rPr>
          <w:rFonts w:asciiTheme="minorHAnsi" w:hAnsiTheme="minorHAnsi" w:cstheme="minorHAnsi"/>
          <w:b/>
          <w:bCs/>
          <w:color w:val="00000A"/>
          <w:spacing w:val="-5"/>
        </w:rPr>
        <w:t xml:space="preserve"> </w:t>
      </w:r>
      <w:r w:rsidRPr="00043E65">
        <w:rPr>
          <w:rFonts w:asciiTheme="minorHAnsi" w:hAnsiTheme="minorHAnsi" w:cstheme="minorHAnsi"/>
          <w:b/>
          <w:bCs/>
          <w:color w:val="00000A"/>
        </w:rPr>
        <w:t>oraz</w:t>
      </w:r>
      <w:r w:rsidRPr="00043E65">
        <w:rPr>
          <w:rFonts w:asciiTheme="minorHAnsi" w:hAnsiTheme="minorHAnsi" w:cstheme="minorHAnsi"/>
          <w:b/>
          <w:bCs/>
          <w:color w:val="00000A"/>
          <w:spacing w:val="-2"/>
        </w:rPr>
        <w:t xml:space="preserve"> </w:t>
      </w:r>
      <w:r w:rsidRPr="00043E65">
        <w:rPr>
          <w:rFonts w:asciiTheme="minorHAnsi" w:hAnsiTheme="minorHAnsi" w:cstheme="minorHAnsi"/>
          <w:b/>
          <w:bCs/>
          <w:color w:val="00000A"/>
        </w:rPr>
        <w:t>termin</w:t>
      </w:r>
      <w:r w:rsidRPr="00043E65">
        <w:rPr>
          <w:rFonts w:asciiTheme="minorHAnsi" w:hAnsiTheme="minorHAnsi" w:cstheme="minorHAnsi"/>
          <w:b/>
          <w:bCs/>
          <w:color w:val="00000A"/>
          <w:spacing w:val="-5"/>
        </w:rPr>
        <w:t xml:space="preserve"> </w:t>
      </w:r>
      <w:r w:rsidRPr="00043E65">
        <w:rPr>
          <w:rFonts w:asciiTheme="minorHAnsi" w:hAnsiTheme="minorHAnsi" w:cstheme="minorHAnsi"/>
          <w:b/>
          <w:bCs/>
          <w:color w:val="00000A"/>
        </w:rPr>
        <w:t>składania</w:t>
      </w:r>
      <w:r w:rsidRPr="00043E65">
        <w:rPr>
          <w:rFonts w:asciiTheme="minorHAnsi" w:hAnsiTheme="minorHAnsi" w:cstheme="minorHAnsi"/>
          <w:b/>
          <w:bCs/>
          <w:color w:val="00000A"/>
          <w:spacing w:val="-2"/>
        </w:rPr>
        <w:t xml:space="preserve"> ofert</w:t>
      </w:r>
    </w:p>
    <w:p w14:paraId="72FC6246" w14:textId="02175F09" w:rsidR="00F618BF" w:rsidRPr="00043E65" w:rsidRDefault="00F618BF" w:rsidP="00F618BF">
      <w:pPr>
        <w:pStyle w:val="Akapitzlist"/>
        <w:numPr>
          <w:ilvl w:val="1"/>
          <w:numId w:val="8"/>
        </w:numPr>
        <w:suppressAutoHyphens/>
        <w:autoSpaceDE/>
        <w:autoSpaceDN/>
        <w:spacing w:before="20" w:after="40" w:line="276" w:lineRule="auto"/>
        <w:contextualSpacing/>
        <w:outlineLvl w:val="3"/>
        <w:rPr>
          <w:rFonts w:asciiTheme="minorHAnsi" w:hAnsiTheme="minorHAnsi" w:cstheme="minorHAnsi"/>
        </w:rPr>
      </w:pPr>
      <w:r w:rsidRPr="00043E65">
        <w:rPr>
          <w:rFonts w:asciiTheme="minorHAnsi" w:hAnsiTheme="minorHAnsi" w:cstheme="minorHAnsi"/>
        </w:rPr>
        <w:t>Wykonawca przygotowuje ofertę przy pomocy interaktywnego „Formularza ofertowego”, udostępnionego przez Zamawiającego na Platformie e-Zamówienia i zamieszczonego w podglądzie postępowania, w zakładce „Informacje podstawowe”.</w:t>
      </w:r>
    </w:p>
    <w:p w14:paraId="57530CC4" w14:textId="77777777" w:rsidR="00F618BF" w:rsidRPr="00043E65" w:rsidRDefault="00F618BF" w:rsidP="00F618BF">
      <w:pPr>
        <w:pStyle w:val="Akapitzlist"/>
        <w:numPr>
          <w:ilvl w:val="1"/>
          <w:numId w:val="8"/>
        </w:numPr>
        <w:suppressAutoHyphens/>
        <w:autoSpaceDE/>
        <w:autoSpaceDN/>
        <w:spacing w:before="20" w:after="40" w:line="276" w:lineRule="auto"/>
        <w:contextualSpacing/>
        <w:outlineLvl w:val="3"/>
        <w:rPr>
          <w:rFonts w:asciiTheme="minorHAnsi" w:hAnsiTheme="minorHAnsi" w:cstheme="minorHAnsi"/>
        </w:rPr>
      </w:pPr>
      <w:r w:rsidRPr="00043E65">
        <w:rPr>
          <w:rFonts w:asciiTheme="minorHAnsi" w:hAnsiTheme="minorHAnsi" w:cstheme="minorHAnsi"/>
        </w:rPr>
        <w:t xml:space="preserve">Zalogowany wykonawca, używając przycisku „Wypełnij”, widocznego pod „Formularzem ofertowym”, jest zobowiązany do zweryfikowania poprawności danych </w:t>
      </w:r>
      <w:r w:rsidRPr="00043E65">
        <w:rPr>
          <w:rStyle w:val="markedcontent"/>
          <w:rFonts w:asciiTheme="minorHAnsi" w:hAnsiTheme="minorHAnsi" w:cstheme="minorHAnsi"/>
        </w:rPr>
        <w:t>automatycznie pobranych przez system z jego konta i uzupełnienia pozostałych informacji dotyczących wykonawcy/wykonawców wspólnie ubiegających się o udzielenie zamówienia.</w:t>
      </w:r>
    </w:p>
    <w:p w14:paraId="281DA66D" w14:textId="77777777" w:rsidR="00F618BF" w:rsidRPr="00043E65" w:rsidRDefault="00F618BF" w:rsidP="00F618BF">
      <w:pPr>
        <w:pStyle w:val="Akapitzlist"/>
        <w:numPr>
          <w:ilvl w:val="1"/>
          <w:numId w:val="8"/>
        </w:numPr>
        <w:suppressAutoHyphens/>
        <w:autoSpaceDE/>
        <w:autoSpaceDN/>
        <w:spacing w:before="20" w:after="40" w:line="276" w:lineRule="auto"/>
        <w:ind w:left="709" w:hanging="709"/>
        <w:contextualSpacing/>
        <w:outlineLvl w:val="3"/>
        <w:rPr>
          <w:rStyle w:val="markedcontent"/>
          <w:rFonts w:asciiTheme="minorHAnsi" w:hAnsiTheme="minorHAnsi" w:cstheme="minorHAnsi"/>
        </w:rPr>
      </w:pPr>
      <w:r w:rsidRPr="00043E65">
        <w:rPr>
          <w:rStyle w:val="markedcontent"/>
          <w:rFonts w:asciiTheme="minorHAnsi" w:hAnsiTheme="minorHAnsi" w:cstheme="minorHAnsi"/>
        </w:rPr>
        <w:t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opisem pkt. Informacje ogólne.</w:t>
      </w:r>
    </w:p>
    <w:p w14:paraId="14867AAB" w14:textId="77777777" w:rsidR="00F618BF" w:rsidRPr="00043E65" w:rsidRDefault="00F618BF" w:rsidP="00F618BF">
      <w:pPr>
        <w:pStyle w:val="Akapitzlist"/>
        <w:spacing w:line="276" w:lineRule="auto"/>
        <w:ind w:left="709"/>
        <w:outlineLvl w:val="3"/>
        <w:rPr>
          <w:rFonts w:asciiTheme="minorHAnsi" w:hAnsiTheme="minorHAnsi" w:cstheme="minorHAnsi"/>
          <w:b/>
        </w:rPr>
      </w:pPr>
      <w:r w:rsidRPr="00043E65">
        <w:rPr>
          <w:rStyle w:val="markedcontent"/>
          <w:rFonts w:asciiTheme="minorHAnsi" w:hAnsiTheme="minorHAnsi" w:cstheme="minorHAnsi"/>
          <w:b/>
        </w:rPr>
        <w:t>Uwaga! Nie należy zmieniać nazwy pliku nadanej przez Platformę e</w:t>
      </w:r>
      <w:r w:rsidRPr="00043E65">
        <w:rPr>
          <w:rStyle w:val="markedcontent"/>
          <w:rFonts w:asciiTheme="minorHAnsi" w:hAnsiTheme="minorHAnsi" w:cstheme="minorHAnsi"/>
          <w:b/>
        </w:rPr>
        <w:noBreakHyphen/>
        <w:t xml:space="preserve">Zamówienia. Zapisany „Formularz ofertowy” należy zawsze otwierać w programie Adobe </w:t>
      </w:r>
      <w:proofErr w:type="spellStart"/>
      <w:r w:rsidRPr="00043E65">
        <w:rPr>
          <w:rStyle w:val="markedcontent"/>
          <w:rFonts w:asciiTheme="minorHAnsi" w:hAnsiTheme="minorHAnsi" w:cstheme="minorHAnsi"/>
          <w:b/>
        </w:rPr>
        <w:t>Acrobat</w:t>
      </w:r>
      <w:proofErr w:type="spellEnd"/>
      <w:r w:rsidRPr="00043E65">
        <w:rPr>
          <w:rFonts w:asciiTheme="minorHAnsi" w:hAnsiTheme="minorHAnsi" w:cstheme="minorHAnsi"/>
          <w:b/>
        </w:rPr>
        <w:t xml:space="preserve"> </w:t>
      </w:r>
      <w:r w:rsidRPr="00043E65">
        <w:rPr>
          <w:rStyle w:val="markedcontent"/>
          <w:rFonts w:asciiTheme="minorHAnsi" w:hAnsiTheme="minorHAnsi" w:cstheme="minorHAnsi"/>
          <w:b/>
        </w:rPr>
        <w:t>Reader DC.</w:t>
      </w:r>
    </w:p>
    <w:p w14:paraId="061CA826" w14:textId="77777777" w:rsidR="00F618BF" w:rsidRPr="00043E65" w:rsidRDefault="00F618BF" w:rsidP="00F618BF">
      <w:pPr>
        <w:pStyle w:val="Akapitzlist"/>
        <w:numPr>
          <w:ilvl w:val="1"/>
          <w:numId w:val="8"/>
        </w:numPr>
        <w:suppressAutoHyphens/>
        <w:autoSpaceDE/>
        <w:autoSpaceDN/>
        <w:spacing w:before="20" w:after="40" w:line="276" w:lineRule="auto"/>
        <w:ind w:left="709" w:hanging="709"/>
        <w:contextualSpacing/>
        <w:outlineLvl w:val="3"/>
        <w:rPr>
          <w:rFonts w:asciiTheme="minorHAnsi" w:hAnsiTheme="minorHAnsi" w:cstheme="minorHAnsi"/>
        </w:rPr>
      </w:pPr>
      <w:r w:rsidRPr="00043E65">
        <w:rPr>
          <w:rStyle w:val="markedcontent"/>
          <w:rFonts w:asciiTheme="minorHAnsi" w:hAnsiTheme="minorHAnsi" w:cstheme="minorHAnsi"/>
        </w:rPr>
        <w:t>Wykonawca składa ofertę za pośrednictwem zakładki „Oferty/wnioski”, widocznej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w podglądzie postępowania po zalogowaniu się na konto Wykonawcy. Po wybraniu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przycisku „Złóż ofertę” system prezentuje okno składania oferty umożliwiające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 xml:space="preserve">przekazanie dokumentów elektronicznych, w którym znajdują się dwa pola </w:t>
      </w:r>
      <w:proofErr w:type="spellStart"/>
      <w:r w:rsidRPr="00043E65">
        <w:rPr>
          <w:rStyle w:val="markedcontent"/>
          <w:rFonts w:asciiTheme="minorHAnsi" w:hAnsiTheme="minorHAnsi" w:cstheme="minorHAnsi"/>
        </w:rPr>
        <w:t>drag&amp;drop</w:t>
      </w:r>
      <w:proofErr w:type="spellEnd"/>
      <w:r w:rsidRPr="00043E65">
        <w:rPr>
          <w:rStyle w:val="markedcontent"/>
          <w:rFonts w:asciiTheme="minorHAnsi" w:hAnsiTheme="minorHAnsi" w:cstheme="minorHAnsi"/>
        </w:rPr>
        <w:t xml:space="preserve"> („przeciągnij” i „upuść”) służące do dodawania plików.</w:t>
      </w:r>
    </w:p>
    <w:p w14:paraId="146B6BDC" w14:textId="61496974" w:rsidR="00F618BF" w:rsidRPr="00043E65" w:rsidRDefault="00F618BF" w:rsidP="00F618BF">
      <w:pPr>
        <w:pStyle w:val="Akapitzlist"/>
        <w:numPr>
          <w:ilvl w:val="1"/>
          <w:numId w:val="8"/>
        </w:numPr>
        <w:suppressAutoHyphens/>
        <w:autoSpaceDE/>
        <w:autoSpaceDN/>
        <w:spacing w:before="20" w:after="40" w:line="276" w:lineRule="auto"/>
        <w:ind w:left="709" w:hanging="709"/>
        <w:contextualSpacing/>
        <w:outlineLvl w:val="3"/>
        <w:rPr>
          <w:rFonts w:asciiTheme="minorHAnsi" w:hAnsiTheme="minorHAnsi" w:cstheme="minorHAnsi"/>
        </w:rPr>
      </w:pPr>
      <w:r w:rsidRPr="00043E65">
        <w:rPr>
          <w:rStyle w:val="markedcontent"/>
          <w:rFonts w:asciiTheme="minorHAnsi" w:hAnsiTheme="minorHAnsi" w:cstheme="minorHAnsi"/>
        </w:rPr>
        <w:t xml:space="preserve">Wykonawca dodaje wybrany z dysku i uprzednio podpisany „Formularz oferty” w pierwszym polu </w:t>
      </w:r>
      <w:r w:rsidRPr="00043E65">
        <w:rPr>
          <w:rStyle w:val="markedcontent"/>
          <w:rFonts w:asciiTheme="minorHAnsi" w:hAnsiTheme="minorHAnsi" w:cstheme="minorHAnsi"/>
        </w:rPr>
        <w:lastRenderedPageBreak/>
        <w:t>(„Wypełniony formularz oferty”). W kolejnym polu („Załączniki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i inne dokumenty przedstawione w ofercie przez Wykonawcę”) wykonawca dodaje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 xml:space="preserve">pozostałe pliki stanowiące ofertę lub składane wraz z ofertą. </w:t>
      </w:r>
    </w:p>
    <w:p w14:paraId="78159748" w14:textId="77777777" w:rsidR="00F618BF" w:rsidRPr="00043E65" w:rsidRDefault="00F618BF" w:rsidP="00F618BF">
      <w:pPr>
        <w:pStyle w:val="Akapitzlist"/>
        <w:numPr>
          <w:ilvl w:val="1"/>
          <w:numId w:val="8"/>
        </w:numPr>
        <w:suppressAutoHyphens/>
        <w:autoSpaceDE/>
        <w:autoSpaceDN/>
        <w:spacing w:before="20" w:after="40" w:line="276" w:lineRule="auto"/>
        <w:ind w:left="709" w:hanging="709"/>
        <w:contextualSpacing/>
        <w:outlineLvl w:val="3"/>
        <w:rPr>
          <w:rFonts w:asciiTheme="minorHAnsi" w:hAnsiTheme="minorHAnsi" w:cstheme="minorHAnsi"/>
          <w:b/>
          <w:bCs/>
        </w:rPr>
      </w:pPr>
      <w:r w:rsidRPr="00043E65">
        <w:rPr>
          <w:rStyle w:val="markedcontent"/>
          <w:rFonts w:asciiTheme="minorHAnsi" w:hAnsiTheme="minorHAnsi" w:cstheme="minorHAnsi"/>
        </w:rPr>
        <w:t>Jeżeli wraz z ofertą składane są dokumenty zawierające tajemnicę przedsiębiorstwa wykonawca, w celu utrzymania w poufności tych informacji, przekazuje je w wydzielonym i odpowiednio oznaczonym pliku, wraz z jednoczesnym zaznaczeniem w nazwie pliku „Dokument stanowiący tajemnicę przedsiębiorstwa”.</w:t>
      </w:r>
      <w:r w:rsidRPr="00043E65">
        <w:rPr>
          <w:rFonts w:asciiTheme="minorHAnsi" w:hAnsiTheme="minorHAnsi" w:cstheme="minorHAnsi"/>
        </w:rPr>
        <w:br/>
      </w:r>
      <w:r w:rsidRPr="00043E65">
        <w:rPr>
          <w:rStyle w:val="markedcontent"/>
          <w:rFonts w:asciiTheme="minorHAnsi" w:hAnsiTheme="minorHAnsi" w:cstheme="minorHAnsi"/>
        </w:rPr>
        <w:t>Zarówno załącznik stanowiący tajemnicę przedsiębiorstwa jak i uzasadnienie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zastrzeżenia tajemnicy przedsiębiorstwa należy dodać w polu „Załączniki i inne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dokumenty przedstawione w ofercie przez Wykonawcę”.</w:t>
      </w:r>
      <w:r w:rsidRPr="00043E65">
        <w:rPr>
          <w:rFonts w:asciiTheme="minorHAnsi" w:hAnsiTheme="minorHAnsi" w:cstheme="minorHAnsi"/>
          <w:b/>
          <w:bCs/>
        </w:rPr>
        <w:t xml:space="preserve"> </w:t>
      </w:r>
    </w:p>
    <w:p w14:paraId="6F59A67B" w14:textId="77777777" w:rsidR="00F618BF" w:rsidRPr="00043E65" w:rsidRDefault="00F618BF" w:rsidP="00F618BF">
      <w:pPr>
        <w:pStyle w:val="Akapitzlist"/>
        <w:numPr>
          <w:ilvl w:val="1"/>
          <w:numId w:val="8"/>
        </w:numPr>
        <w:suppressAutoHyphens/>
        <w:autoSpaceDE/>
        <w:autoSpaceDN/>
        <w:spacing w:before="20" w:after="40" w:line="276" w:lineRule="auto"/>
        <w:ind w:left="709" w:hanging="709"/>
        <w:contextualSpacing/>
        <w:outlineLvl w:val="3"/>
        <w:rPr>
          <w:rFonts w:asciiTheme="minorHAnsi" w:hAnsiTheme="minorHAnsi" w:cstheme="minorHAnsi"/>
        </w:rPr>
      </w:pPr>
      <w:r w:rsidRPr="00043E65">
        <w:rPr>
          <w:rStyle w:val="markedcontent"/>
          <w:rFonts w:asciiTheme="minorHAnsi" w:hAnsiTheme="minorHAnsi" w:cstheme="minorHAnsi"/>
        </w:rPr>
        <w:t>Formularz ofertowy podpisuje się kwalifikowanym podpisem elektronicznym,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 xml:space="preserve">podpisem zaufanym lub podpisem osobistym. </w:t>
      </w:r>
      <w:r w:rsidRPr="00043E65">
        <w:rPr>
          <w:rStyle w:val="markedcontent"/>
          <w:rFonts w:asciiTheme="minorHAnsi" w:hAnsiTheme="minorHAnsi" w:cstheme="minorHAnsi"/>
          <w:b/>
        </w:rPr>
        <w:t>Rekomendowanym wariantem</w:t>
      </w:r>
      <w:r w:rsidRPr="00043E65">
        <w:rPr>
          <w:rFonts w:asciiTheme="minorHAnsi" w:hAnsiTheme="minorHAnsi" w:cstheme="minorHAnsi"/>
          <w:b/>
        </w:rPr>
        <w:t xml:space="preserve"> </w:t>
      </w:r>
      <w:r w:rsidRPr="00043E65">
        <w:rPr>
          <w:rStyle w:val="markedcontent"/>
          <w:rFonts w:asciiTheme="minorHAnsi" w:hAnsiTheme="minorHAnsi" w:cstheme="minorHAnsi"/>
          <w:b/>
        </w:rPr>
        <w:t>podpisu jest typ wewnętrzny</w:t>
      </w:r>
      <w:r w:rsidRPr="00043E65">
        <w:rPr>
          <w:rStyle w:val="markedcontent"/>
          <w:rFonts w:asciiTheme="minorHAnsi" w:hAnsiTheme="minorHAnsi" w:cstheme="minorHAnsi"/>
        </w:rPr>
        <w:t>. Podpis formularza ofertowego wariantem podpisu w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typie zewnętrznym również jest możliwy, tylko w tym przypadku, powstały oddzielny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plik podpisu dla tego formularza należy załączyć w polu „Załączniki i inne dokumenty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przedstawione w ofercie przez Wykonawcę”.</w:t>
      </w:r>
      <w:r w:rsidRPr="00043E65">
        <w:rPr>
          <w:rFonts w:asciiTheme="minorHAnsi" w:hAnsiTheme="minorHAnsi" w:cstheme="minorHAnsi"/>
        </w:rPr>
        <w:br/>
      </w:r>
      <w:r w:rsidRPr="00043E65">
        <w:rPr>
          <w:rStyle w:val="markedcontent"/>
          <w:rFonts w:asciiTheme="minorHAnsi" w:hAnsiTheme="minorHAnsi" w:cstheme="minorHAnsi"/>
        </w:rPr>
        <w:t>Pozostałe dokumenty wchodzące w skład oferty lub składane wraz z ofertą, które są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 xml:space="preserve">zgodne z ustawą </w:t>
      </w:r>
      <w:proofErr w:type="spellStart"/>
      <w:r w:rsidRPr="00043E65">
        <w:rPr>
          <w:rStyle w:val="markedcontent"/>
          <w:rFonts w:asciiTheme="minorHAnsi" w:hAnsiTheme="minorHAnsi" w:cstheme="minorHAnsi"/>
        </w:rPr>
        <w:t>Pzp</w:t>
      </w:r>
      <w:proofErr w:type="spellEnd"/>
      <w:r w:rsidRPr="00043E65">
        <w:rPr>
          <w:rStyle w:val="markedcontent"/>
          <w:rFonts w:asciiTheme="minorHAnsi" w:hAnsiTheme="minorHAnsi" w:cstheme="minorHAnsi"/>
        </w:rPr>
        <w:t xml:space="preserve"> lub rozporządzeniem Prezesa Rady Ministrów w sprawie</w:t>
      </w:r>
      <w:r w:rsidRPr="00043E65">
        <w:rPr>
          <w:rFonts w:asciiTheme="minorHAnsi" w:hAnsiTheme="minorHAnsi" w:cstheme="minorHAnsi"/>
        </w:rPr>
        <w:br/>
      </w:r>
      <w:r w:rsidRPr="00043E65">
        <w:rPr>
          <w:rStyle w:val="markedcontent"/>
          <w:rFonts w:asciiTheme="minorHAnsi" w:hAnsiTheme="minorHAnsi" w:cstheme="minorHAnsi"/>
        </w:rPr>
        <w:t>wymagań dla dokumentów elektronicznych opatrzone kwalifikowanym podpisem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elektronicznym, podpisem zaufanym lub podpisem osobistym, mogą być zgodnie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z wyborem wykonawcy/wykonawcy wspólnie ubiegającego się o udzielenie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zamówienia/podmiotu udostępniającego zasoby opatrzone podpisem typu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zewnętrznego lub wewnętrznego. W zależności od rodzaju podpisu i jego typu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(zewnętrzny, wewnętrzny) w polu „Załączniki i inne dokumenty przedstawione w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ofercie przez Wykonawcę” dodaje się uprzednio podpisane dokumenty wraz z</w:t>
      </w:r>
      <w:r w:rsidRPr="00043E65">
        <w:rPr>
          <w:rFonts w:asciiTheme="minorHAnsi" w:hAnsiTheme="minorHAnsi" w:cstheme="minorHAnsi"/>
        </w:rPr>
        <w:t> </w:t>
      </w:r>
      <w:r w:rsidRPr="00043E65">
        <w:rPr>
          <w:rStyle w:val="markedcontent"/>
          <w:rFonts w:asciiTheme="minorHAnsi" w:hAnsiTheme="minorHAnsi" w:cstheme="minorHAnsi"/>
        </w:rPr>
        <w:t>wygenerowanym plikiem podpisu (typ zewnętrzny) lub dokument z wszytym podpisem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(typ wewnętrzny).</w:t>
      </w:r>
      <w:r w:rsidRPr="00043E65">
        <w:rPr>
          <w:rFonts w:asciiTheme="minorHAnsi" w:hAnsiTheme="minorHAnsi" w:cstheme="minorHAnsi"/>
        </w:rPr>
        <w:t xml:space="preserve"> </w:t>
      </w:r>
    </w:p>
    <w:p w14:paraId="5D54AA4D" w14:textId="77777777" w:rsidR="00F618BF" w:rsidRPr="00043E65" w:rsidRDefault="00F618BF" w:rsidP="00F618BF">
      <w:pPr>
        <w:pStyle w:val="Akapitzlist"/>
        <w:numPr>
          <w:ilvl w:val="1"/>
          <w:numId w:val="8"/>
        </w:numPr>
        <w:suppressAutoHyphens/>
        <w:autoSpaceDE/>
        <w:autoSpaceDN/>
        <w:spacing w:before="20" w:after="40" w:line="276" w:lineRule="auto"/>
        <w:ind w:left="709" w:hanging="709"/>
        <w:contextualSpacing/>
        <w:outlineLvl w:val="3"/>
        <w:rPr>
          <w:rFonts w:asciiTheme="minorHAnsi" w:hAnsiTheme="minorHAnsi" w:cstheme="minorHAnsi"/>
        </w:rPr>
      </w:pPr>
      <w:r w:rsidRPr="00043E65">
        <w:rPr>
          <w:rStyle w:val="markedcontent"/>
          <w:rFonts w:asciiTheme="minorHAnsi" w:hAnsiTheme="minorHAnsi" w:cstheme="minorHAnsi"/>
        </w:rPr>
        <w:t>W przypadku przekazywania dokumentu elektronicznego w formacie poddającym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dane kompresji, opatrzenie pliku zawierającego skompresowane dokumenty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kwalifikowanym podpisem elektronicznym, podpisem zaufanym lub podpisem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osobistym, jest równoznaczne z opatrzeniem wszystkich dokumentów zawartych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w tym pliku odpowiednio kwalifikowanym podpisem elektronicznym, podpisem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zaufanym lub podpisem osobistym.</w:t>
      </w:r>
    </w:p>
    <w:p w14:paraId="1416424A" w14:textId="77777777" w:rsidR="00F618BF" w:rsidRPr="00043E65" w:rsidRDefault="00F618BF" w:rsidP="00F618BF">
      <w:pPr>
        <w:pStyle w:val="Akapitzlist"/>
        <w:numPr>
          <w:ilvl w:val="1"/>
          <w:numId w:val="8"/>
        </w:numPr>
        <w:suppressAutoHyphens/>
        <w:autoSpaceDE/>
        <w:autoSpaceDN/>
        <w:spacing w:before="20" w:after="40" w:line="276" w:lineRule="auto"/>
        <w:ind w:left="709" w:hanging="709"/>
        <w:contextualSpacing/>
        <w:outlineLvl w:val="3"/>
        <w:rPr>
          <w:rFonts w:asciiTheme="minorHAnsi" w:hAnsiTheme="minorHAnsi" w:cstheme="minorHAnsi"/>
        </w:rPr>
      </w:pPr>
      <w:r w:rsidRPr="00043E65">
        <w:rPr>
          <w:rStyle w:val="markedcontent"/>
          <w:rFonts w:asciiTheme="minorHAnsi" w:hAnsiTheme="minorHAnsi" w:cstheme="minorHAnsi"/>
        </w:rPr>
        <w:t>System sprawdza, czy złożone pliki są podpisane i automatycznie je szyfruje,</w:t>
      </w:r>
      <w:r w:rsidRPr="00043E65">
        <w:rPr>
          <w:rFonts w:asciiTheme="minorHAnsi" w:hAnsiTheme="minorHAnsi" w:cstheme="minorHAnsi"/>
        </w:rPr>
        <w:t> </w:t>
      </w:r>
      <w:r w:rsidRPr="00043E65">
        <w:rPr>
          <w:rStyle w:val="markedcontent"/>
          <w:rFonts w:asciiTheme="minorHAnsi" w:hAnsiTheme="minorHAnsi" w:cstheme="minorHAnsi"/>
        </w:rPr>
        <w:t>jednocześnie informując o tym wykonawcę. Potwierdzenie czasu przekazania i odbioru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oferty znajduje się w Elektronicznym Potwierdzeniu Przesłania (EPP) i Elektronicznym Potwierdzeniu Odebrania (EPO). EPP i EPO dostępne są dla zalogowanego Wykonawcy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w zakładce „Oferty/Wnioski”.</w:t>
      </w:r>
    </w:p>
    <w:p w14:paraId="34F9BD17" w14:textId="77777777" w:rsidR="00F618BF" w:rsidRPr="00043E65" w:rsidRDefault="00F618BF" w:rsidP="00F618BF">
      <w:pPr>
        <w:pStyle w:val="Akapitzlist"/>
        <w:numPr>
          <w:ilvl w:val="1"/>
          <w:numId w:val="8"/>
        </w:numPr>
        <w:suppressAutoHyphens/>
        <w:autoSpaceDE/>
        <w:autoSpaceDN/>
        <w:spacing w:before="20" w:after="40" w:line="276" w:lineRule="auto"/>
        <w:ind w:left="709" w:hanging="709"/>
        <w:contextualSpacing/>
        <w:outlineLvl w:val="3"/>
        <w:rPr>
          <w:rFonts w:asciiTheme="minorHAnsi" w:hAnsiTheme="minorHAnsi" w:cstheme="minorHAnsi"/>
        </w:rPr>
      </w:pPr>
      <w:r w:rsidRPr="00043E65">
        <w:rPr>
          <w:rFonts w:asciiTheme="minorHAnsi" w:hAnsiTheme="minorHAnsi" w:cstheme="minorHAnsi"/>
        </w:rPr>
        <w:t xml:space="preserve">Oferta może być złożona tylko do upływu terminu składania ofert. </w:t>
      </w:r>
    </w:p>
    <w:p w14:paraId="6BD7FBA3" w14:textId="77777777" w:rsidR="00F618BF" w:rsidRPr="00043E65" w:rsidRDefault="00F618BF" w:rsidP="00F618BF">
      <w:pPr>
        <w:pStyle w:val="Akapitzlist"/>
        <w:numPr>
          <w:ilvl w:val="1"/>
          <w:numId w:val="8"/>
        </w:numPr>
        <w:suppressAutoHyphens/>
        <w:autoSpaceDE/>
        <w:autoSpaceDN/>
        <w:spacing w:before="20" w:after="40" w:line="276" w:lineRule="auto"/>
        <w:ind w:left="709" w:hanging="709"/>
        <w:contextualSpacing/>
        <w:outlineLvl w:val="3"/>
        <w:rPr>
          <w:rFonts w:asciiTheme="minorHAnsi" w:hAnsiTheme="minorHAnsi" w:cstheme="minorHAnsi"/>
        </w:rPr>
      </w:pPr>
      <w:r w:rsidRPr="00043E65">
        <w:rPr>
          <w:rStyle w:val="markedcontent"/>
          <w:rFonts w:asciiTheme="minorHAnsi" w:hAnsiTheme="minorHAnsi" w:cstheme="minorHAnsi"/>
        </w:rPr>
        <w:t>Wykonawca może przed upływem terminu składania ofert wycofać ofertę.</w:t>
      </w:r>
      <w:r w:rsidRPr="00043E65">
        <w:rPr>
          <w:rFonts w:asciiTheme="minorHAnsi" w:hAnsiTheme="minorHAnsi" w:cstheme="minorHAnsi"/>
        </w:rPr>
        <w:br/>
      </w:r>
      <w:r w:rsidRPr="00043E65">
        <w:rPr>
          <w:rStyle w:val="markedcontent"/>
          <w:rFonts w:asciiTheme="minorHAnsi" w:hAnsiTheme="minorHAnsi" w:cstheme="minorHAnsi"/>
        </w:rPr>
        <w:t>Wykonawca wycofuje ofertę w zakładce „Oferty/wnioski” używając przycisku „Wycofaj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ofertę”.</w:t>
      </w:r>
    </w:p>
    <w:p w14:paraId="57DD85B6" w14:textId="77777777" w:rsidR="00F618BF" w:rsidRPr="00043E65" w:rsidRDefault="00F618BF" w:rsidP="00F618BF">
      <w:pPr>
        <w:pStyle w:val="Akapitzlist"/>
        <w:numPr>
          <w:ilvl w:val="1"/>
          <w:numId w:val="8"/>
        </w:numPr>
        <w:suppressAutoHyphens/>
        <w:autoSpaceDE/>
        <w:autoSpaceDN/>
        <w:spacing w:before="20" w:after="40" w:line="276" w:lineRule="auto"/>
        <w:ind w:left="709" w:hanging="709"/>
        <w:contextualSpacing/>
        <w:outlineLvl w:val="3"/>
        <w:rPr>
          <w:rFonts w:asciiTheme="minorHAnsi" w:hAnsiTheme="minorHAnsi" w:cstheme="minorHAnsi"/>
        </w:rPr>
      </w:pPr>
      <w:r w:rsidRPr="00043E65">
        <w:rPr>
          <w:rStyle w:val="markedcontent"/>
          <w:rFonts w:asciiTheme="minorHAnsi" w:hAnsiTheme="minorHAnsi" w:cstheme="minorHAnsi"/>
        </w:rPr>
        <w:t>Maksymalny łączny rozmiar plików stanowiących ofertę lub składanych wraz z ofertą</w:t>
      </w:r>
      <w:r w:rsidRPr="00043E65">
        <w:rPr>
          <w:rFonts w:asciiTheme="minorHAnsi" w:hAnsiTheme="minorHAnsi" w:cstheme="minorHAnsi"/>
        </w:rPr>
        <w:t xml:space="preserve"> </w:t>
      </w:r>
      <w:r w:rsidRPr="00043E65">
        <w:rPr>
          <w:rStyle w:val="markedcontent"/>
          <w:rFonts w:asciiTheme="minorHAnsi" w:hAnsiTheme="minorHAnsi" w:cstheme="minorHAnsi"/>
        </w:rPr>
        <w:t>to 250 MB.</w:t>
      </w:r>
      <w:r w:rsidRPr="00043E65">
        <w:rPr>
          <w:rFonts w:asciiTheme="minorHAnsi" w:hAnsiTheme="minorHAnsi" w:cstheme="minorHAnsi"/>
        </w:rPr>
        <w:t xml:space="preserve"> </w:t>
      </w:r>
    </w:p>
    <w:p w14:paraId="685F8DBA" w14:textId="77777777" w:rsidR="00F618BF" w:rsidRPr="00043E65" w:rsidRDefault="00F618BF" w:rsidP="00F618BF">
      <w:pPr>
        <w:pStyle w:val="Akapitzlist"/>
        <w:numPr>
          <w:ilvl w:val="1"/>
          <w:numId w:val="8"/>
        </w:numPr>
        <w:suppressAutoHyphens/>
        <w:autoSpaceDE/>
        <w:autoSpaceDN/>
        <w:spacing w:before="20" w:after="40" w:line="276" w:lineRule="auto"/>
        <w:ind w:left="709" w:hanging="709"/>
        <w:contextualSpacing/>
        <w:outlineLvl w:val="3"/>
        <w:rPr>
          <w:rFonts w:asciiTheme="minorHAnsi" w:hAnsiTheme="minorHAnsi" w:cstheme="minorHAnsi"/>
        </w:rPr>
      </w:pPr>
      <w:r w:rsidRPr="00043E65">
        <w:rPr>
          <w:rFonts w:asciiTheme="minorHAnsi" w:hAnsiTheme="minorHAnsi" w:cstheme="minorHAnsi"/>
        </w:rPr>
        <w:t xml:space="preserve">Sposób sporządzenia dokumentów elektronicznych musi być zgodny </w:t>
      </w:r>
      <w:r w:rsidRPr="00043E65">
        <w:rPr>
          <w:rFonts w:asciiTheme="minorHAnsi" w:hAnsiTheme="minorHAnsi" w:cstheme="minorHAnsi"/>
        </w:rPr>
        <w:br/>
        <w:t xml:space="preserve">z wymaganiami określonymi w rozporządzeniu Prezesa Rady Ministrów </w:t>
      </w:r>
      <w:r w:rsidRPr="00043E65">
        <w:rPr>
          <w:rFonts w:asciiTheme="minorHAnsi" w:hAnsiTheme="minorHAnsi" w:cstheme="minorHAnsi"/>
        </w:rPr>
        <w:br/>
        <w:t>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14:paraId="573636DD" w14:textId="77777777" w:rsidR="00C550FE" w:rsidRDefault="00000000">
      <w:pPr>
        <w:pStyle w:val="Nagwek1"/>
        <w:numPr>
          <w:ilvl w:val="1"/>
          <w:numId w:val="8"/>
        </w:numPr>
        <w:tabs>
          <w:tab w:val="left" w:pos="575"/>
        </w:tabs>
        <w:ind w:left="575" w:hanging="435"/>
        <w:rPr>
          <w:b w:val="0"/>
        </w:rPr>
      </w:pPr>
      <w:r>
        <w:t>Wykonawca</w:t>
      </w:r>
      <w:r>
        <w:rPr>
          <w:spacing w:val="-4"/>
        </w:rPr>
        <w:t xml:space="preserve"> </w:t>
      </w:r>
      <w:r>
        <w:t>może</w:t>
      </w:r>
      <w:r>
        <w:rPr>
          <w:spacing w:val="-3"/>
        </w:rPr>
        <w:t xml:space="preserve"> </w:t>
      </w:r>
      <w:r>
        <w:t>złożyć</w:t>
      </w:r>
      <w:r>
        <w:rPr>
          <w:spacing w:val="-5"/>
        </w:rPr>
        <w:t xml:space="preserve"> </w:t>
      </w:r>
      <w:r>
        <w:t>tylko</w:t>
      </w:r>
      <w:r>
        <w:rPr>
          <w:spacing w:val="-5"/>
        </w:rPr>
        <w:t xml:space="preserve"> </w:t>
      </w:r>
      <w:r>
        <w:t>jedną</w:t>
      </w:r>
      <w:r>
        <w:rPr>
          <w:spacing w:val="-3"/>
        </w:rPr>
        <w:t xml:space="preserve"> </w:t>
      </w:r>
      <w:r>
        <w:rPr>
          <w:spacing w:val="-2"/>
        </w:rPr>
        <w:t>ofertę</w:t>
      </w:r>
      <w:r>
        <w:rPr>
          <w:b w:val="0"/>
          <w:spacing w:val="-2"/>
        </w:rPr>
        <w:t>.</w:t>
      </w:r>
    </w:p>
    <w:p w14:paraId="573636DE" w14:textId="77777777" w:rsidR="00C550FE" w:rsidRDefault="00000000">
      <w:pPr>
        <w:pStyle w:val="Akapitzlist"/>
        <w:numPr>
          <w:ilvl w:val="1"/>
          <w:numId w:val="8"/>
        </w:numPr>
        <w:tabs>
          <w:tab w:val="left" w:pos="573"/>
        </w:tabs>
        <w:ind w:left="573" w:hanging="433"/>
      </w:pPr>
      <w:r>
        <w:t>Zamawiający</w:t>
      </w:r>
      <w:r>
        <w:rPr>
          <w:spacing w:val="-9"/>
        </w:rPr>
        <w:t xml:space="preserve"> </w:t>
      </w:r>
      <w:r>
        <w:t>odrzuci</w:t>
      </w:r>
      <w:r>
        <w:rPr>
          <w:spacing w:val="-8"/>
        </w:rPr>
        <w:t xml:space="preserve"> </w:t>
      </w:r>
      <w:r>
        <w:t>ofertę</w:t>
      </w:r>
      <w:r>
        <w:rPr>
          <w:spacing w:val="-3"/>
        </w:rPr>
        <w:t xml:space="preserve"> </w:t>
      </w:r>
      <w:r>
        <w:t>złożoną</w:t>
      </w:r>
      <w:r>
        <w:rPr>
          <w:spacing w:val="-4"/>
        </w:rPr>
        <w:t xml:space="preserve"> </w:t>
      </w:r>
      <w:r>
        <w:t>po</w:t>
      </w:r>
      <w:r>
        <w:rPr>
          <w:spacing w:val="-4"/>
        </w:rPr>
        <w:t xml:space="preserve"> </w:t>
      </w:r>
      <w:r>
        <w:t>terminie</w:t>
      </w:r>
      <w:r>
        <w:rPr>
          <w:spacing w:val="-4"/>
        </w:rPr>
        <w:t xml:space="preserve"> </w:t>
      </w:r>
      <w:r>
        <w:t>składania</w:t>
      </w:r>
      <w:r>
        <w:rPr>
          <w:spacing w:val="-3"/>
        </w:rPr>
        <w:t xml:space="preserve"> </w:t>
      </w:r>
      <w:r>
        <w:rPr>
          <w:spacing w:val="-2"/>
        </w:rPr>
        <w:t>ofert.</w:t>
      </w:r>
    </w:p>
    <w:p w14:paraId="573636DF" w14:textId="77777777" w:rsidR="00C550FE" w:rsidRPr="00F618BF" w:rsidRDefault="00000000">
      <w:pPr>
        <w:pStyle w:val="Nagwek1"/>
        <w:numPr>
          <w:ilvl w:val="0"/>
          <w:numId w:val="8"/>
        </w:numPr>
        <w:tabs>
          <w:tab w:val="left" w:pos="706"/>
        </w:tabs>
        <w:spacing w:before="268"/>
        <w:ind w:left="706" w:hanging="566"/>
      </w:pPr>
      <w:r>
        <w:rPr>
          <w:color w:val="00000A"/>
        </w:rPr>
        <w:t>Termin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otwarcia</w:t>
      </w:r>
      <w:r>
        <w:rPr>
          <w:color w:val="00000A"/>
          <w:spacing w:val="-2"/>
        </w:rPr>
        <w:t xml:space="preserve"> </w:t>
      </w:r>
      <w:r>
        <w:rPr>
          <w:color w:val="00000A"/>
          <w:spacing w:val="-4"/>
        </w:rPr>
        <w:t>ofert</w:t>
      </w:r>
    </w:p>
    <w:p w14:paraId="55BB9420" w14:textId="77777777" w:rsidR="00F618BF" w:rsidRDefault="00F618BF" w:rsidP="00F618BF">
      <w:pPr>
        <w:tabs>
          <w:tab w:val="left" w:pos="566"/>
          <w:tab w:val="left" w:pos="568"/>
        </w:tabs>
        <w:ind w:right="136" w:hanging="424"/>
      </w:pPr>
    </w:p>
    <w:p w14:paraId="182E6E1D" w14:textId="21FDF1D7" w:rsidR="00F618BF" w:rsidRPr="00F618BF" w:rsidRDefault="00F618BF" w:rsidP="00F618BF">
      <w:pPr>
        <w:tabs>
          <w:tab w:val="left" w:pos="566"/>
          <w:tab w:val="left" w:pos="568"/>
        </w:tabs>
        <w:ind w:right="136" w:hanging="424"/>
        <w:rPr>
          <w:b/>
          <w:bCs/>
        </w:rPr>
      </w:pPr>
      <w:r w:rsidRPr="00F618BF">
        <w:rPr>
          <w:b/>
          <w:bCs/>
        </w:rPr>
        <w:lastRenderedPageBreak/>
        <w:tab/>
        <w:t xml:space="preserve">Termin składania ofert: do dnia 07.08.2026 r. do godziny 10:00. </w:t>
      </w:r>
    </w:p>
    <w:p w14:paraId="484303E2" w14:textId="153B2532" w:rsidR="00F618BF" w:rsidRDefault="00F618BF" w:rsidP="00F618BF">
      <w:pPr>
        <w:tabs>
          <w:tab w:val="left" w:pos="566"/>
          <w:tab w:val="left" w:pos="568"/>
        </w:tabs>
        <w:ind w:right="136" w:hanging="424"/>
      </w:pPr>
      <w:r>
        <w:tab/>
        <w:t xml:space="preserve">Po upływie terminu składania ofert, a przed otwarciem ofert zamawiający udostępni na stronie internetowej prowadzonego postępowania informację o kwocie, jaką zamawiający zamierza przeznaczyć na sfinansowanie zamówienia. </w:t>
      </w:r>
    </w:p>
    <w:p w14:paraId="4DF8DB87" w14:textId="77777777" w:rsidR="00F618BF" w:rsidRDefault="00F618BF" w:rsidP="00F618BF">
      <w:pPr>
        <w:tabs>
          <w:tab w:val="left" w:pos="566"/>
          <w:tab w:val="left" w:pos="568"/>
        </w:tabs>
        <w:ind w:right="136" w:hanging="424"/>
      </w:pPr>
    </w:p>
    <w:p w14:paraId="5F0AAF7F" w14:textId="58F71CF7" w:rsidR="00F618BF" w:rsidRPr="00F618BF" w:rsidRDefault="00F618BF" w:rsidP="00F618BF">
      <w:pPr>
        <w:tabs>
          <w:tab w:val="left" w:pos="566"/>
          <w:tab w:val="left" w:pos="568"/>
        </w:tabs>
        <w:ind w:right="136" w:hanging="424"/>
        <w:rPr>
          <w:b/>
          <w:bCs/>
        </w:rPr>
      </w:pPr>
      <w:r>
        <w:rPr>
          <w:b/>
          <w:bCs/>
        </w:rPr>
        <w:tab/>
      </w:r>
      <w:r w:rsidRPr="00F618BF">
        <w:rPr>
          <w:b/>
          <w:bCs/>
        </w:rPr>
        <w:t>XV. Otwarcie ofert. .</w:t>
      </w:r>
    </w:p>
    <w:p w14:paraId="37FB72BB" w14:textId="3664E11A" w:rsidR="00F618BF" w:rsidRPr="00F618BF" w:rsidRDefault="00F618BF" w:rsidP="00F618BF">
      <w:pPr>
        <w:tabs>
          <w:tab w:val="left" w:pos="566"/>
          <w:tab w:val="left" w:pos="568"/>
        </w:tabs>
        <w:ind w:right="136" w:hanging="424"/>
        <w:rPr>
          <w:b/>
          <w:bCs/>
        </w:rPr>
      </w:pPr>
      <w:r w:rsidRPr="00F618BF">
        <w:rPr>
          <w:b/>
          <w:bCs/>
        </w:rPr>
        <w:tab/>
        <w:t xml:space="preserve">1. Otwarcie ofert nastąpi w dniu 07.08.2026 r. o godzinie 10:15. </w:t>
      </w:r>
    </w:p>
    <w:p w14:paraId="7545EE1D" w14:textId="5D971F56" w:rsidR="00F618BF" w:rsidRDefault="00F618BF" w:rsidP="00F618BF">
      <w:pPr>
        <w:tabs>
          <w:tab w:val="left" w:pos="566"/>
          <w:tab w:val="left" w:pos="568"/>
        </w:tabs>
        <w:ind w:right="136" w:hanging="424"/>
      </w:pPr>
      <w:r>
        <w:tab/>
        <w:t>2.  Niezwłocznie po otwarciu ofert zamawiający udostępni na stronie internetowej prowadzonego postępowania informacje o: nazwach albo imionach i nazwiskach oraz siedzibach lub miejscach prowadzonej działalności gospodarczej albo miejscach zamieszkania wykonawców, których oferty zostały otwarte; oraz cenach zawartych w ofertach.</w:t>
      </w:r>
    </w:p>
    <w:p w14:paraId="573636EB" w14:textId="43B0481E" w:rsidR="00C550FE" w:rsidRDefault="00000000" w:rsidP="00F618BF">
      <w:pPr>
        <w:pStyle w:val="Nagwek1"/>
        <w:numPr>
          <w:ilvl w:val="0"/>
          <w:numId w:val="14"/>
        </w:numPr>
        <w:tabs>
          <w:tab w:val="left" w:pos="706"/>
        </w:tabs>
        <w:spacing w:before="267"/>
      </w:pPr>
      <w:r>
        <w:rPr>
          <w:color w:val="00000A"/>
        </w:rPr>
        <w:t>Podstawy</w:t>
      </w:r>
      <w:r>
        <w:rPr>
          <w:color w:val="00000A"/>
          <w:spacing w:val="-2"/>
        </w:rPr>
        <w:t xml:space="preserve"> wykluczenia</w:t>
      </w:r>
    </w:p>
    <w:p w14:paraId="573636EC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3"/>
        </w:tabs>
        <w:spacing w:before="1"/>
        <w:ind w:left="423" w:hanging="283"/>
      </w:pPr>
      <w:r>
        <w:t>Z</w:t>
      </w:r>
      <w:r>
        <w:rPr>
          <w:spacing w:val="-5"/>
        </w:rPr>
        <w:t xml:space="preserve"> </w:t>
      </w:r>
      <w:r>
        <w:t>postępowania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udzielenie</w:t>
      </w:r>
      <w:r>
        <w:rPr>
          <w:spacing w:val="-3"/>
        </w:rPr>
        <w:t xml:space="preserve"> </w:t>
      </w:r>
      <w:r>
        <w:t>zamówienia</w:t>
      </w:r>
      <w:r>
        <w:rPr>
          <w:spacing w:val="-3"/>
        </w:rPr>
        <w:t xml:space="preserve"> </w:t>
      </w:r>
      <w:r>
        <w:t>wyklucza</w:t>
      </w:r>
      <w:r>
        <w:rPr>
          <w:spacing w:val="-4"/>
        </w:rPr>
        <w:t xml:space="preserve"> </w:t>
      </w:r>
      <w:r>
        <w:t>się,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zastrzeżeniem</w:t>
      </w:r>
      <w:r>
        <w:rPr>
          <w:spacing w:val="-2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110</w:t>
      </w:r>
      <w:r>
        <w:rPr>
          <w:spacing w:val="-3"/>
        </w:rPr>
        <w:t xml:space="preserve"> </w:t>
      </w:r>
      <w:r>
        <w:t>ust.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proofErr w:type="spellStart"/>
      <w:r>
        <w:t>pzp</w:t>
      </w:r>
      <w:proofErr w:type="spellEnd"/>
      <w:r>
        <w:t>,</w:t>
      </w:r>
      <w:r>
        <w:rPr>
          <w:spacing w:val="-4"/>
        </w:rPr>
        <w:t xml:space="preserve"> </w:t>
      </w:r>
      <w:r>
        <w:rPr>
          <w:spacing w:val="-2"/>
        </w:rPr>
        <w:t>Wykonawcę:</w:t>
      </w:r>
    </w:p>
    <w:p w14:paraId="573636ED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706"/>
        </w:tabs>
        <w:ind w:left="706" w:hanging="282"/>
      </w:pPr>
      <w:r>
        <w:t>będącego</w:t>
      </w:r>
      <w:r>
        <w:rPr>
          <w:spacing w:val="-8"/>
        </w:rPr>
        <w:t xml:space="preserve"> </w:t>
      </w:r>
      <w:r>
        <w:t>osobą</w:t>
      </w:r>
      <w:r>
        <w:rPr>
          <w:spacing w:val="-4"/>
        </w:rPr>
        <w:t xml:space="preserve"> </w:t>
      </w:r>
      <w:r>
        <w:t>fizyczną,</w:t>
      </w:r>
      <w:r>
        <w:rPr>
          <w:spacing w:val="-3"/>
        </w:rPr>
        <w:t xml:space="preserve"> </w:t>
      </w:r>
      <w:r>
        <w:t>którego</w:t>
      </w:r>
      <w:r>
        <w:rPr>
          <w:spacing w:val="-4"/>
        </w:rPr>
        <w:t xml:space="preserve"> </w:t>
      </w:r>
      <w:r>
        <w:t>prawomocnie</w:t>
      </w:r>
      <w:r>
        <w:rPr>
          <w:spacing w:val="-5"/>
        </w:rPr>
        <w:t xml:space="preserve"> </w:t>
      </w:r>
      <w:r>
        <w:t>skazano</w:t>
      </w:r>
      <w:r>
        <w:rPr>
          <w:spacing w:val="-4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rPr>
          <w:spacing w:val="-2"/>
        </w:rPr>
        <w:t>przestępstwo:</w:t>
      </w:r>
    </w:p>
    <w:p w14:paraId="573636EE" w14:textId="77777777" w:rsidR="00C550FE" w:rsidRDefault="00000000" w:rsidP="00F618BF">
      <w:pPr>
        <w:pStyle w:val="Akapitzlist"/>
        <w:numPr>
          <w:ilvl w:val="3"/>
          <w:numId w:val="14"/>
        </w:numPr>
        <w:tabs>
          <w:tab w:val="left" w:pos="992"/>
        </w:tabs>
        <w:ind w:left="992" w:right="136" w:hanging="286"/>
      </w:pPr>
      <w:r>
        <w:t>udziału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zorganizowanej</w:t>
      </w:r>
      <w:r>
        <w:rPr>
          <w:spacing w:val="80"/>
        </w:rPr>
        <w:t xml:space="preserve"> </w:t>
      </w:r>
      <w:r>
        <w:t>grupie</w:t>
      </w:r>
      <w:r>
        <w:rPr>
          <w:spacing w:val="80"/>
        </w:rPr>
        <w:t xml:space="preserve"> </w:t>
      </w:r>
      <w:r>
        <w:t>przestępczej</w:t>
      </w:r>
      <w:r>
        <w:rPr>
          <w:spacing w:val="80"/>
        </w:rPr>
        <w:t xml:space="preserve"> </w:t>
      </w:r>
      <w:r>
        <w:t>albo</w:t>
      </w:r>
      <w:r>
        <w:rPr>
          <w:spacing w:val="80"/>
        </w:rPr>
        <w:t xml:space="preserve"> </w:t>
      </w:r>
      <w:r>
        <w:t>związku</w:t>
      </w:r>
      <w:r>
        <w:rPr>
          <w:spacing w:val="80"/>
        </w:rPr>
        <w:t xml:space="preserve"> </w:t>
      </w:r>
      <w:r>
        <w:t>mającym</w:t>
      </w:r>
      <w:r>
        <w:rPr>
          <w:spacing w:val="80"/>
        </w:rPr>
        <w:t xml:space="preserve"> </w:t>
      </w:r>
      <w:r>
        <w:t>na</w:t>
      </w:r>
      <w:r>
        <w:rPr>
          <w:spacing w:val="79"/>
        </w:rPr>
        <w:t xml:space="preserve"> </w:t>
      </w:r>
      <w:r>
        <w:t>celu</w:t>
      </w:r>
      <w:r>
        <w:rPr>
          <w:spacing w:val="80"/>
        </w:rPr>
        <w:t xml:space="preserve"> </w:t>
      </w:r>
      <w:r>
        <w:t>popełnienie przestępstwa lub przestępstwa skarbowego, o którym mowa w art. 258 Kodeksu karnego,</w:t>
      </w:r>
    </w:p>
    <w:p w14:paraId="573636F0" w14:textId="486FB3AC" w:rsidR="00C550FE" w:rsidRDefault="005020FB" w:rsidP="005020FB">
      <w:pPr>
        <w:pStyle w:val="Akapitzlist"/>
      </w:pPr>
      <w:r>
        <w:t xml:space="preserve"> </w:t>
      </w:r>
      <w:r w:rsidR="00F171BC">
        <w:t xml:space="preserve">                 </w:t>
      </w:r>
      <w:r>
        <w:t>handlu</w:t>
      </w:r>
      <w:r>
        <w:rPr>
          <w:spacing w:val="-3"/>
        </w:rPr>
        <w:t xml:space="preserve"> </w:t>
      </w:r>
      <w:r>
        <w:t>ludźmi,</w:t>
      </w:r>
      <w:r>
        <w:rPr>
          <w:spacing w:val="-2"/>
        </w:rPr>
        <w:t xml:space="preserve"> </w:t>
      </w:r>
      <w:r>
        <w:t>o którym</w:t>
      </w:r>
      <w:r>
        <w:rPr>
          <w:spacing w:val="-3"/>
        </w:rPr>
        <w:t xml:space="preserve"> </w:t>
      </w:r>
      <w:r>
        <w:t>mowa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189a</w:t>
      </w:r>
      <w:r>
        <w:rPr>
          <w:spacing w:val="-6"/>
        </w:rPr>
        <w:t xml:space="preserve"> </w:t>
      </w:r>
      <w:r>
        <w:t>Kodeksu</w:t>
      </w:r>
      <w:r>
        <w:rPr>
          <w:spacing w:val="-5"/>
        </w:rPr>
        <w:t xml:space="preserve"> </w:t>
      </w:r>
      <w:r>
        <w:rPr>
          <w:spacing w:val="-2"/>
        </w:rPr>
        <w:t>karnego,</w:t>
      </w:r>
    </w:p>
    <w:p w14:paraId="573636F1" w14:textId="77777777" w:rsidR="00C550FE" w:rsidRDefault="00000000" w:rsidP="00F618BF">
      <w:pPr>
        <w:pStyle w:val="Akapitzlist"/>
        <w:numPr>
          <w:ilvl w:val="3"/>
          <w:numId w:val="14"/>
        </w:numPr>
        <w:tabs>
          <w:tab w:val="left" w:pos="992"/>
        </w:tabs>
        <w:spacing w:before="1"/>
        <w:ind w:left="992" w:right="138" w:hanging="286"/>
      </w:pPr>
      <w:r>
        <w:t>o</w:t>
      </w:r>
      <w:r>
        <w:rPr>
          <w:spacing w:val="-5"/>
        </w:rPr>
        <w:t xml:space="preserve"> </w:t>
      </w:r>
      <w:r>
        <w:t>którym</w:t>
      </w:r>
      <w:r>
        <w:rPr>
          <w:spacing w:val="-7"/>
        </w:rPr>
        <w:t xml:space="preserve"> </w:t>
      </w:r>
      <w:r>
        <w:t>mowa</w:t>
      </w:r>
      <w:r>
        <w:rPr>
          <w:spacing w:val="-9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art.</w:t>
      </w:r>
      <w:r>
        <w:rPr>
          <w:spacing w:val="-9"/>
        </w:rPr>
        <w:t xml:space="preserve"> </w:t>
      </w:r>
      <w:r>
        <w:t>228–230a,</w:t>
      </w:r>
      <w:r>
        <w:rPr>
          <w:spacing w:val="-7"/>
        </w:rPr>
        <w:t xml:space="preserve"> </w:t>
      </w:r>
      <w:r>
        <w:t>art.</w:t>
      </w:r>
      <w:r>
        <w:rPr>
          <w:spacing w:val="-9"/>
        </w:rPr>
        <w:t xml:space="preserve"> </w:t>
      </w:r>
      <w:r>
        <w:t>250a</w:t>
      </w:r>
      <w:r>
        <w:rPr>
          <w:spacing w:val="-7"/>
        </w:rPr>
        <w:t xml:space="preserve"> </w:t>
      </w:r>
      <w:r>
        <w:t>KK</w:t>
      </w:r>
      <w:r>
        <w:rPr>
          <w:spacing w:val="-5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art.</w:t>
      </w:r>
      <w:r>
        <w:rPr>
          <w:spacing w:val="-8"/>
        </w:rPr>
        <w:t xml:space="preserve"> </w:t>
      </w:r>
      <w:r>
        <w:t>46-48</w:t>
      </w:r>
      <w:r>
        <w:rPr>
          <w:spacing w:val="-4"/>
        </w:rPr>
        <w:t xml:space="preserve"> </w:t>
      </w:r>
      <w:r>
        <w:t>ustawy</w:t>
      </w:r>
      <w:r>
        <w:rPr>
          <w:spacing w:val="-5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25.06.2010</w:t>
      </w:r>
      <w:r>
        <w:rPr>
          <w:spacing w:val="-5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sporcie,</w:t>
      </w:r>
      <w:r>
        <w:rPr>
          <w:spacing w:val="-5"/>
        </w:rPr>
        <w:t xml:space="preserve"> </w:t>
      </w:r>
      <w:r>
        <w:t>lub w</w:t>
      </w:r>
      <w:r>
        <w:rPr>
          <w:spacing w:val="-5"/>
        </w:rPr>
        <w:t xml:space="preserve"> </w:t>
      </w:r>
      <w:r>
        <w:t>art.</w:t>
      </w:r>
      <w:r>
        <w:rPr>
          <w:spacing w:val="-8"/>
        </w:rPr>
        <w:t xml:space="preserve"> </w:t>
      </w:r>
      <w:r>
        <w:t>54</w:t>
      </w:r>
      <w:r>
        <w:rPr>
          <w:spacing w:val="-4"/>
        </w:rPr>
        <w:t xml:space="preserve"> </w:t>
      </w:r>
      <w:r>
        <w:t>ust.</w:t>
      </w:r>
      <w:r>
        <w:rPr>
          <w:spacing w:val="-9"/>
        </w:rPr>
        <w:t xml:space="preserve"> </w:t>
      </w:r>
      <w:r>
        <w:t>1-4</w:t>
      </w:r>
      <w:r>
        <w:rPr>
          <w:spacing w:val="-5"/>
        </w:rPr>
        <w:t xml:space="preserve"> </w:t>
      </w:r>
      <w:r>
        <w:t>ustawy</w:t>
      </w:r>
      <w:r>
        <w:rPr>
          <w:spacing w:val="-6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dnia</w:t>
      </w:r>
      <w:r>
        <w:rPr>
          <w:spacing w:val="-4"/>
        </w:rPr>
        <w:t xml:space="preserve"> </w:t>
      </w:r>
      <w:r>
        <w:t>12.05.2011r.</w:t>
      </w:r>
      <w:r>
        <w:rPr>
          <w:spacing w:val="-8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refundacji</w:t>
      </w:r>
      <w:r>
        <w:rPr>
          <w:spacing w:val="-6"/>
        </w:rPr>
        <w:t xml:space="preserve"> </w:t>
      </w:r>
      <w:r>
        <w:t>leków,</w:t>
      </w:r>
      <w:r>
        <w:rPr>
          <w:spacing w:val="-8"/>
        </w:rPr>
        <w:t xml:space="preserve"> </w:t>
      </w:r>
      <w:r>
        <w:t>środków</w:t>
      </w:r>
      <w:r>
        <w:rPr>
          <w:spacing w:val="-6"/>
        </w:rPr>
        <w:t xml:space="preserve"> </w:t>
      </w:r>
      <w:r>
        <w:t>spożywczych</w:t>
      </w:r>
      <w:r>
        <w:rPr>
          <w:spacing w:val="-7"/>
        </w:rPr>
        <w:t xml:space="preserve"> </w:t>
      </w:r>
      <w:r>
        <w:t>specjalnego przeznaczenia żywieniowego oraz wyrobów medycznych,</w:t>
      </w:r>
    </w:p>
    <w:p w14:paraId="573636F2" w14:textId="77777777" w:rsidR="00C550FE" w:rsidRDefault="00000000" w:rsidP="00F618BF">
      <w:pPr>
        <w:pStyle w:val="Akapitzlist"/>
        <w:numPr>
          <w:ilvl w:val="3"/>
          <w:numId w:val="14"/>
        </w:numPr>
        <w:tabs>
          <w:tab w:val="left" w:pos="990"/>
          <w:tab w:val="left" w:pos="992"/>
        </w:tabs>
        <w:ind w:left="992" w:right="137" w:hanging="286"/>
      </w:pPr>
      <w: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73636F3" w14:textId="77777777" w:rsidR="00C550FE" w:rsidRDefault="00000000" w:rsidP="00F618BF">
      <w:pPr>
        <w:pStyle w:val="Akapitzlist"/>
        <w:numPr>
          <w:ilvl w:val="3"/>
          <w:numId w:val="14"/>
        </w:numPr>
        <w:tabs>
          <w:tab w:val="left" w:pos="992"/>
        </w:tabs>
        <w:spacing w:before="1"/>
        <w:ind w:left="992" w:right="138" w:hanging="286"/>
      </w:pPr>
      <w:r>
        <w:t>o charakterze terrorystycznym, o którym mowa w art. 115 § 20 Kodeksu karnego, lub mające na celu popełnienie tego przestępstwa,</w:t>
      </w:r>
    </w:p>
    <w:p w14:paraId="573636F4" w14:textId="77777777" w:rsidR="00C550FE" w:rsidRDefault="00000000" w:rsidP="00F618BF">
      <w:pPr>
        <w:pStyle w:val="Akapitzlist"/>
        <w:numPr>
          <w:ilvl w:val="3"/>
          <w:numId w:val="14"/>
        </w:numPr>
        <w:tabs>
          <w:tab w:val="left" w:pos="990"/>
          <w:tab w:val="left" w:pos="992"/>
        </w:tabs>
        <w:ind w:left="992" w:right="137" w:hanging="286"/>
      </w:pPr>
      <w:r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 U. z 2012 r. poz. </w:t>
      </w:r>
      <w:r>
        <w:rPr>
          <w:spacing w:val="-2"/>
        </w:rPr>
        <w:t>769),</w:t>
      </w:r>
    </w:p>
    <w:p w14:paraId="573636F5" w14:textId="77777777" w:rsidR="00C550FE" w:rsidRDefault="00000000" w:rsidP="00F618BF">
      <w:pPr>
        <w:pStyle w:val="Akapitzlist"/>
        <w:numPr>
          <w:ilvl w:val="3"/>
          <w:numId w:val="14"/>
        </w:numPr>
        <w:tabs>
          <w:tab w:val="left" w:pos="992"/>
        </w:tabs>
        <w:ind w:left="992" w:right="139" w:hanging="286"/>
      </w:pPr>
      <w:r>
        <w:t>przeciwko obrotowi gospodarczemu, o których mowa w art. 296-307 Kodeksu karnego, przestępstwo oszustwa, o którym mowa w art. 286 Kodeksu karnego, przestępstwo przeciwko wiarygodności</w:t>
      </w:r>
      <w:r>
        <w:rPr>
          <w:spacing w:val="-7"/>
        </w:rPr>
        <w:t xml:space="preserve"> </w:t>
      </w:r>
      <w:r>
        <w:t>dokumentów,</w:t>
      </w:r>
      <w:r>
        <w:rPr>
          <w:spacing w:val="-7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których</w:t>
      </w:r>
      <w:r>
        <w:rPr>
          <w:spacing w:val="-8"/>
        </w:rPr>
        <w:t xml:space="preserve"> </w:t>
      </w:r>
      <w:r>
        <w:t>mowa</w:t>
      </w:r>
      <w:r>
        <w:rPr>
          <w:spacing w:val="-5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art.</w:t>
      </w:r>
      <w:r>
        <w:rPr>
          <w:spacing w:val="-7"/>
        </w:rPr>
        <w:t xml:space="preserve"> </w:t>
      </w:r>
      <w:r>
        <w:t>270-</w:t>
      </w:r>
      <w:r>
        <w:rPr>
          <w:spacing w:val="-6"/>
        </w:rPr>
        <w:t xml:space="preserve"> </w:t>
      </w:r>
      <w:r>
        <w:t>277d</w:t>
      </w:r>
      <w:r>
        <w:rPr>
          <w:spacing w:val="-6"/>
        </w:rPr>
        <w:t xml:space="preserve"> </w:t>
      </w:r>
      <w:r>
        <w:t>Kodeksu</w:t>
      </w:r>
      <w:r>
        <w:rPr>
          <w:spacing w:val="-6"/>
        </w:rPr>
        <w:t xml:space="preserve"> </w:t>
      </w:r>
      <w:r>
        <w:t>karnego,</w:t>
      </w:r>
      <w:r>
        <w:rPr>
          <w:spacing w:val="-5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 xml:space="preserve">przestępstwo </w:t>
      </w:r>
      <w:r>
        <w:rPr>
          <w:spacing w:val="-2"/>
        </w:rPr>
        <w:t>skarbowe,</w:t>
      </w:r>
    </w:p>
    <w:p w14:paraId="573636F6" w14:textId="77777777" w:rsidR="00C550FE" w:rsidRDefault="00000000" w:rsidP="00F618BF">
      <w:pPr>
        <w:pStyle w:val="Akapitzlist"/>
        <w:numPr>
          <w:ilvl w:val="3"/>
          <w:numId w:val="14"/>
        </w:numPr>
        <w:tabs>
          <w:tab w:val="left" w:pos="990"/>
          <w:tab w:val="left" w:pos="992"/>
        </w:tabs>
        <w:ind w:left="992" w:right="138" w:hanging="286"/>
      </w:pPr>
      <w:r>
        <w:t>o</w:t>
      </w:r>
      <w:r>
        <w:rPr>
          <w:spacing w:val="-13"/>
        </w:rPr>
        <w:t xml:space="preserve"> </w:t>
      </w:r>
      <w:r>
        <w:t>którym</w:t>
      </w:r>
      <w:r>
        <w:rPr>
          <w:spacing w:val="-12"/>
        </w:rPr>
        <w:t xml:space="preserve"> </w:t>
      </w:r>
      <w:r>
        <w:t>mowa</w:t>
      </w:r>
      <w:r>
        <w:rPr>
          <w:spacing w:val="-13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art.</w:t>
      </w:r>
      <w:r>
        <w:rPr>
          <w:spacing w:val="-13"/>
        </w:rPr>
        <w:t xml:space="preserve"> </w:t>
      </w:r>
      <w:r>
        <w:t>9</w:t>
      </w:r>
      <w:r>
        <w:rPr>
          <w:spacing w:val="-12"/>
        </w:rPr>
        <w:t xml:space="preserve"> </w:t>
      </w:r>
      <w:r>
        <w:t>ust.</w:t>
      </w:r>
      <w:r>
        <w:rPr>
          <w:spacing w:val="-13"/>
        </w:rPr>
        <w:t xml:space="preserve"> </w:t>
      </w:r>
      <w:r>
        <w:t>1</w:t>
      </w:r>
      <w:r>
        <w:rPr>
          <w:spacing w:val="-12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3</w:t>
      </w:r>
      <w:r>
        <w:rPr>
          <w:spacing w:val="-13"/>
        </w:rPr>
        <w:t xml:space="preserve"> </w:t>
      </w:r>
      <w:r>
        <w:t>lub</w:t>
      </w:r>
      <w:r>
        <w:rPr>
          <w:spacing w:val="-12"/>
        </w:rPr>
        <w:t xml:space="preserve"> </w:t>
      </w:r>
      <w:r>
        <w:t>art.</w:t>
      </w:r>
      <w:r>
        <w:rPr>
          <w:spacing w:val="-13"/>
        </w:rPr>
        <w:t xml:space="preserve"> </w:t>
      </w:r>
      <w:r>
        <w:t>10</w:t>
      </w:r>
      <w:r>
        <w:rPr>
          <w:spacing w:val="-12"/>
        </w:rPr>
        <w:t xml:space="preserve"> </w:t>
      </w:r>
      <w:r>
        <w:t>ustawy</w:t>
      </w:r>
      <w:r>
        <w:rPr>
          <w:spacing w:val="-13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dnia</w:t>
      </w:r>
      <w:r>
        <w:rPr>
          <w:spacing w:val="-12"/>
        </w:rPr>
        <w:t xml:space="preserve"> </w:t>
      </w:r>
      <w:r>
        <w:t>15</w:t>
      </w:r>
      <w:r>
        <w:rPr>
          <w:spacing w:val="-13"/>
        </w:rPr>
        <w:t xml:space="preserve"> </w:t>
      </w:r>
      <w:r>
        <w:t>czerwca</w:t>
      </w:r>
      <w:r>
        <w:rPr>
          <w:spacing w:val="-12"/>
        </w:rPr>
        <w:t xml:space="preserve"> </w:t>
      </w:r>
      <w:r>
        <w:t>2012</w:t>
      </w:r>
      <w:r>
        <w:rPr>
          <w:spacing w:val="-13"/>
        </w:rPr>
        <w:t xml:space="preserve"> </w:t>
      </w:r>
      <w:r>
        <w:t>r.</w:t>
      </w:r>
      <w:r>
        <w:rPr>
          <w:spacing w:val="-12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skutkach</w:t>
      </w:r>
      <w:r>
        <w:rPr>
          <w:spacing w:val="-12"/>
        </w:rPr>
        <w:t xml:space="preserve"> </w:t>
      </w:r>
      <w:r>
        <w:t>powierzania wykonywania pracy cudzoziemcom przebywającym wbrew przepisom na terytorium Rzeczypospolitej Polskiej,</w:t>
      </w:r>
    </w:p>
    <w:p w14:paraId="573636F7" w14:textId="77777777" w:rsidR="00C550FE" w:rsidRDefault="00000000">
      <w:pPr>
        <w:pStyle w:val="Tekstpodstawowy"/>
        <w:spacing w:line="267" w:lineRule="exact"/>
        <w:ind w:left="707"/>
      </w:pPr>
      <w:r>
        <w:t>lub</w:t>
      </w:r>
      <w:r>
        <w:rPr>
          <w:spacing w:val="-6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odpowiedni</w:t>
      </w:r>
      <w:r>
        <w:rPr>
          <w:spacing w:val="-3"/>
        </w:rPr>
        <w:t xml:space="preserve"> </w:t>
      </w:r>
      <w:r>
        <w:t>czyn</w:t>
      </w:r>
      <w:r>
        <w:rPr>
          <w:spacing w:val="-3"/>
        </w:rPr>
        <w:t xml:space="preserve"> </w:t>
      </w:r>
      <w:r>
        <w:t>zabroniony</w:t>
      </w:r>
      <w:r>
        <w:rPr>
          <w:spacing w:val="-5"/>
        </w:rPr>
        <w:t xml:space="preserve"> </w:t>
      </w:r>
      <w:r>
        <w:t>określony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przepisach</w:t>
      </w:r>
      <w:r>
        <w:rPr>
          <w:spacing w:val="-4"/>
        </w:rPr>
        <w:t xml:space="preserve"> </w:t>
      </w:r>
      <w:r>
        <w:t>prawa</w:t>
      </w:r>
      <w:r>
        <w:rPr>
          <w:spacing w:val="-4"/>
        </w:rPr>
        <w:t xml:space="preserve"> </w:t>
      </w:r>
      <w:r>
        <w:rPr>
          <w:spacing w:val="-2"/>
        </w:rPr>
        <w:t>obcego;</w:t>
      </w:r>
    </w:p>
    <w:p w14:paraId="573636F8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705"/>
          <w:tab w:val="left" w:pos="707"/>
        </w:tabs>
        <w:ind w:right="138"/>
      </w:pPr>
      <w:r>
        <w:t>jeżeli urzędującego członka jego organu zarządzającego lub nadzorczego, wspólnika spółki w</w:t>
      </w:r>
      <w:r>
        <w:rPr>
          <w:spacing w:val="-1"/>
        </w:rPr>
        <w:t xml:space="preserve"> </w:t>
      </w:r>
      <w:r>
        <w:t>spółce jawnej lub partnerskiej albo komplementariusza w spółce komandytowej lub komandytowo-akcyjnej lub prokurenta prawomocnie skazano za przestępstwo, o którym mowa w pkt 1);</w:t>
      </w:r>
    </w:p>
    <w:p w14:paraId="573636F9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705"/>
          <w:tab w:val="left" w:pos="707"/>
        </w:tabs>
        <w:spacing w:before="1"/>
        <w:ind w:right="138"/>
      </w:pPr>
      <w:r>
        <w:t>wobec</w:t>
      </w:r>
      <w:r>
        <w:rPr>
          <w:spacing w:val="-6"/>
        </w:rPr>
        <w:t xml:space="preserve"> </w:t>
      </w:r>
      <w:r>
        <w:t>którego</w:t>
      </w:r>
      <w:r>
        <w:rPr>
          <w:spacing w:val="-6"/>
        </w:rPr>
        <w:t xml:space="preserve"> </w:t>
      </w:r>
      <w:r>
        <w:t>wydano</w:t>
      </w:r>
      <w:r>
        <w:rPr>
          <w:spacing w:val="-6"/>
        </w:rPr>
        <w:t xml:space="preserve"> </w:t>
      </w:r>
      <w:r>
        <w:t>prawomocny</w:t>
      </w:r>
      <w:r>
        <w:rPr>
          <w:spacing w:val="-4"/>
        </w:rPr>
        <w:t xml:space="preserve"> </w:t>
      </w:r>
      <w:r>
        <w:t>wyrok</w:t>
      </w:r>
      <w:r>
        <w:rPr>
          <w:spacing w:val="-7"/>
        </w:rPr>
        <w:t xml:space="preserve"> </w:t>
      </w:r>
      <w:r>
        <w:t>sądu</w:t>
      </w:r>
      <w:r>
        <w:rPr>
          <w:spacing w:val="-7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ostateczną</w:t>
      </w:r>
      <w:r>
        <w:rPr>
          <w:spacing w:val="-6"/>
        </w:rPr>
        <w:t xml:space="preserve"> </w:t>
      </w:r>
      <w:r>
        <w:t>decyzją</w:t>
      </w:r>
      <w:r>
        <w:rPr>
          <w:spacing w:val="-6"/>
        </w:rPr>
        <w:t xml:space="preserve"> </w:t>
      </w:r>
      <w:r>
        <w:t>administracyjną</w:t>
      </w:r>
      <w:r>
        <w:rPr>
          <w:spacing w:val="-6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zaleganiu</w:t>
      </w:r>
      <w:r>
        <w:rPr>
          <w:spacing w:val="-7"/>
        </w:rPr>
        <w:t xml:space="preserve"> </w:t>
      </w:r>
      <w:r>
        <w:t>z uiszczeniem podatków, opłat lub składek na ubezpieczenie społeczne lub zdrowotne, chyba ze wykonawca odpowiednio przed upływem terminu do składania wniosków o</w:t>
      </w:r>
      <w:r>
        <w:rPr>
          <w:spacing w:val="-3"/>
        </w:rPr>
        <w:t xml:space="preserve"> </w:t>
      </w:r>
      <w:r>
        <w:t>dopuszczenie do udziału w</w:t>
      </w:r>
      <w:r>
        <w:rPr>
          <w:spacing w:val="-2"/>
        </w:rPr>
        <w:t xml:space="preserve"> </w:t>
      </w:r>
      <w:r>
        <w:t>postępowaniu</w:t>
      </w:r>
      <w:r>
        <w:rPr>
          <w:spacing w:val="-6"/>
        </w:rPr>
        <w:t xml:space="preserve"> </w:t>
      </w:r>
      <w:r>
        <w:t>albo</w:t>
      </w:r>
      <w:r>
        <w:rPr>
          <w:spacing w:val="-5"/>
        </w:rPr>
        <w:t xml:space="preserve"> </w:t>
      </w:r>
      <w:r>
        <w:t>przed</w:t>
      </w:r>
      <w:r>
        <w:rPr>
          <w:spacing w:val="-4"/>
        </w:rPr>
        <w:t xml:space="preserve"> </w:t>
      </w:r>
      <w:r>
        <w:t>upływem</w:t>
      </w:r>
      <w:r>
        <w:rPr>
          <w:spacing w:val="-3"/>
        </w:rPr>
        <w:t xml:space="preserve"> </w:t>
      </w:r>
      <w:r>
        <w:t>terminu</w:t>
      </w:r>
      <w:r>
        <w:rPr>
          <w:spacing w:val="-4"/>
        </w:rPr>
        <w:t xml:space="preserve"> </w:t>
      </w:r>
      <w:r>
        <w:t>składania</w:t>
      </w:r>
      <w:r>
        <w:rPr>
          <w:spacing w:val="-3"/>
        </w:rPr>
        <w:t xml:space="preserve"> </w:t>
      </w:r>
      <w:r>
        <w:t>ofert</w:t>
      </w:r>
      <w:r>
        <w:rPr>
          <w:spacing w:val="-2"/>
        </w:rPr>
        <w:t xml:space="preserve"> </w:t>
      </w:r>
      <w:r>
        <w:t>dokonał</w:t>
      </w:r>
      <w:r>
        <w:rPr>
          <w:spacing w:val="-5"/>
        </w:rPr>
        <w:t xml:space="preserve"> </w:t>
      </w:r>
      <w:r>
        <w:t>płatności</w:t>
      </w:r>
      <w:r>
        <w:rPr>
          <w:spacing w:val="-8"/>
        </w:rPr>
        <w:t xml:space="preserve"> </w:t>
      </w:r>
      <w:r>
        <w:t>należnych</w:t>
      </w:r>
      <w:r>
        <w:rPr>
          <w:spacing w:val="-4"/>
        </w:rPr>
        <w:t xml:space="preserve"> </w:t>
      </w:r>
      <w:r>
        <w:t>podatków, opłat lub składek na ubezpieczenie społeczne lub zdrowotne wraz z odsetkami lub grzywnami lub zawarł wiążące porozumienie w sprawie spłaty tych należności;</w:t>
      </w:r>
    </w:p>
    <w:p w14:paraId="573636FA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706"/>
        </w:tabs>
        <w:spacing w:line="268" w:lineRule="exact"/>
        <w:ind w:left="706" w:hanging="282"/>
      </w:pPr>
      <w:r>
        <w:t>wobec</w:t>
      </w:r>
      <w:r>
        <w:rPr>
          <w:spacing w:val="-3"/>
        </w:rPr>
        <w:t xml:space="preserve"> </w:t>
      </w:r>
      <w:r>
        <w:t>którego</w:t>
      </w:r>
      <w:r>
        <w:rPr>
          <w:spacing w:val="-3"/>
        </w:rPr>
        <w:t xml:space="preserve"> </w:t>
      </w:r>
      <w:r>
        <w:t>prawomocnie</w:t>
      </w:r>
      <w:r>
        <w:rPr>
          <w:spacing w:val="-4"/>
        </w:rPr>
        <w:t xml:space="preserve"> </w:t>
      </w:r>
      <w:r>
        <w:t>orzeczono</w:t>
      </w:r>
      <w:r>
        <w:rPr>
          <w:spacing w:val="-5"/>
        </w:rPr>
        <w:t xml:space="preserve"> </w:t>
      </w:r>
      <w:r>
        <w:t>zakaz</w:t>
      </w:r>
      <w:r>
        <w:rPr>
          <w:spacing w:val="-5"/>
        </w:rPr>
        <w:t xml:space="preserve"> </w:t>
      </w:r>
      <w:r>
        <w:t>ubiegania</w:t>
      </w:r>
      <w:r>
        <w:rPr>
          <w:spacing w:val="-4"/>
        </w:rPr>
        <w:t xml:space="preserve"> </w:t>
      </w:r>
      <w:r>
        <w:t>sią</w:t>
      </w:r>
      <w:r>
        <w:rPr>
          <w:spacing w:val="-3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zamówienia</w:t>
      </w:r>
      <w:r>
        <w:rPr>
          <w:spacing w:val="-3"/>
        </w:rPr>
        <w:t xml:space="preserve"> </w:t>
      </w:r>
      <w:r>
        <w:rPr>
          <w:spacing w:val="-2"/>
        </w:rPr>
        <w:t>publiczne;</w:t>
      </w:r>
    </w:p>
    <w:p w14:paraId="573636FB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705"/>
          <w:tab w:val="left" w:pos="707"/>
        </w:tabs>
        <w:ind w:right="138"/>
      </w:pPr>
      <w: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postępowaniu,</w:t>
      </w:r>
      <w:r>
        <w:rPr>
          <w:spacing w:val="-4"/>
        </w:rPr>
        <w:t xml:space="preserve"> </w:t>
      </w:r>
      <w:r>
        <w:t>chyba</w:t>
      </w:r>
      <w:r>
        <w:rPr>
          <w:spacing w:val="-4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wykażą,</w:t>
      </w:r>
      <w:r>
        <w:rPr>
          <w:spacing w:val="-4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przygotowali</w:t>
      </w:r>
      <w:r>
        <w:rPr>
          <w:spacing w:val="-4"/>
        </w:rPr>
        <w:t xml:space="preserve"> </w:t>
      </w:r>
      <w:r>
        <w:t>te</w:t>
      </w:r>
      <w:r>
        <w:rPr>
          <w:spacing w:val="-6"/>
        </w:rPr>
        <w:t xml:space="preserve"> </w:t>
      </w:r>
      <w:r>
        <w:t>oferty</w:t>
      </w:r>
      <w:r>
        <w:rPr>
          <w:spacing w:val="-4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wnioski</w:t>
      </w:r>
      <w:r>
        <w:rPr>
          <w:spacing w:val="-8"/>
        </w:rPr>
        <w:t xml:space="preserve"> </w:t>
      </w:r>
      <w:r>
        <w:t>niezależnie</w:t>
      </w:r>
      <w:r>
        <w:rPr>
          <w:spacing w:val="-4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siebie;</w:t>
      </w:r>
    </w:p>
    <w:p w14:paraId="573636FC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705"/>
          <w:tab w:val="left" w:pos="707"/>
        </w:tabs>
        <w:spacing w:before="2"/>
        <w:ind w:right="136"/>
      </w:pPr>
      <w:r>
        <w:t xml:space="preserve">jeżeli, w przypadkach, o których mowa w art. 85 ust. 1 </w:t>
      </w:r>
      <w:proofErr w:type="spellStart"/>
      <w:r>
        <w:t>pzp</w:t>
      </w:r>
      <w:proofErr w:type="spellEnd"/>
      <w:r>
        <w:t xml:space="preserve">, doszło do zakłócenia </w:t>
      </w:r>
      <w:r>
        <w:lastRenderedPageBreak/>
        <w:t>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573636FD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3"/>
        </w:tabs>
        <w:spacing w:line="268" w:lineRule="exact"/>
        <w:ind w:left="423" w:hanging="283"/>
        <w:rPr>
          <w:color w:val="00000A"/>
        </w:rPr>
      </w:pPr>
      <w:r>
        <w:t>Wykonawca,</w:t>
      </w:r>
      <w:r>
        <w:rPr>
          <w:spacing w:val="-6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podlega</w:t>
      </w:r>
      <w:r>
        <w:rPr>
          <w:spacing w:val="-8"/>
        </w:rPr>
        <w:t xml:space="preserve"> </w:t>
      </w:r>
      <w:r>
        <w:t>wykluczeniu,</w:t>
      </w:r>
      <w:r>
        <w:rPr>
          <w:spacing w:val="-3"/>
        </w:rPr>
        <w:t xml:space="preserve"> </w:t>
      </w:r>
      <w:r>
        <w:t>jeśli</w:t>
      </w:r>
      <w:r>
        <w:rPr>
          <w:spacing w:val="-4"/>
        </w:rPr>
        <w:t xml:space="preserve"> </w:t>
      </w:r>
      <w:r>
        <w:t>zachodzą</w:t>
      </w:r>
      <w:r>
        <w:rPr>
          <w:spacing w:val="-5"/>
        </w:rPr>
        <w:t xml:space="preserve"> </w:t>
      </w:r>
      <w:r>
        <w:t>okoliczności</w:t>
      </w:r>
      <w:r>
        <w:rPr>
          <w:spacing w:val="-5"/>
        </w:rPr>
        <w:t xml:space="preserve"> </w:t>
      </w:r>
      <w:r>
        <w:t>wymienione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110</w:t>
      </w:r>
      <w:r>
        <w:rPr>
          <w:spacing w:val="-1"/>
        </w:rPr>
        <w:t xml:space="preserve"> </w:t>
      </w:r>
      <w:r>
        <w:t>ust.</w:t>
      </w:r>
      <w:r>
        <w:rPr>
          <w:spacing w:val="-3"/>
        </w:rPr>
        <w:t xml:space="preserve"> </w:t>
      </w:r>
      <w:r>
        <w:t>2</w:t>
      </w:r>
      <w:r>
        <w:rPr>
          <w:spacing w:val="-5"/>
        </w:rPr>
        <w:t xml:space="preserve"> </w:t>
      </w:r>
      <w:r>
        <w:rPr>
          <w:spacing w:val="-2"/>
        </w:rPr>
        <w:t>ustawy.</w:t>
      </w:r>
    </w:p>
    <w:p w14:paraId="573636FE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38"/>
        <w:rPr>
          <w:color w:val="00000A"/>
        </w:rPr>
      </w:pPr>
      <w:r>
        <w:t xml:space="preserve">Wykonawca, który podlega wykluczeniu na podstawie art. 108 ust. 1 pkt 1, 2 i 5 ustawy </w:t>
      </w:r>
      <w:proofErr w:type="spellStart"/>
      <w:r>
        <w:t>pzp</w:t>
      </w:r>
      <w:proofErr w:type="spellEnd"/>
      <w:r>
        <w:t>, może przedstawić</w:t>
      </w:r>
      <w:r>
        <w:rPr>
          <w:spacing w:val="-2"/>
        </w:rPr>
        <w:t xml:space="preserve"> </w:t>
      </w:r>
      <w:r>
        <w:t>dowody</w:t>
      </w:r>
      <w:r>
        <w:rPr>
          <w:spacing w:val="-4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to,</w:t>
      </w:r>
      <w:r>
        <w:rPr>
          <w:spacing w:val="-4"/>
        </w:rPr>
        <w:t xml:space="preserve"> </w:t>
      </w:r>
      <w:r>
        <w:t>że</w:t>
      </w:r>
      <w:r>
        <w:rPr>
          <w:spacing w:val="-2"/>
        </w:rPr>
        <w:t xml:space="preserve"> </w:t>
      </w:r>
      <w:r>
        <w:t>podjęte</w:t>
      </w:r>
      <w:r>
        <w:rPr>
          <w:spacing w:val="-2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niego</w:t>
      </w:r>
      <w:r>
        <w:rPr>
          <w:spacing w:val="-2"/>
        </w:rPr>
        <w:t xml:space="preserve"> </w:t>
      </w:r>
      <w:r>
        <w:t>środki</w:t>
      </w:r>
      <w:r>
        <w:rPr>
          <w:spacing w:val="-2"/>
        </w:rPr>
        <w:t xml:space="preserve"> </w:t>
      </w:r>
      <w:r>
        <w:t>są</w:t>
      </w:r>
      <w:r>
        <w:rPr>
          <w:spacing w:val="-4"/>
        </w:rPr>
        <w:t xml:space="preserve"> </w:t>
      </w:r>
      <w:r>
        <w:t>wystarczające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wykazania</w:t>
      </w:r>
      <w:r>
        <w:rPr>
          <w:spacing w:val="-2"/>
        </w:rPr>
        <w:t xml:space="preserve"> </w:t>
      </w:r>
      <w:r>
        <w:t>jego</w:t>
      </w:r>
      <w:r>
        <w:rPr>
          <w:spacing w:val="-1"/>
        </w:rPr>
        <w:t xml:space="preserve"> </w:t>
      </w:r>
      <w:r>
        <w:t>rzetelności, w szczególności udowodnić, że:</w:t>
      </w:r>
    </w:p>
    <w:p w14:paraId="573636FF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679"/>
        </w:tabs>
        <w:spacing w:before="1"/>
        <w:ind w:left="424" w:right="138" w:firstLine="0"/>
      </w:pPr>
      <w:r>
        <w:t>naprawił lub zobowiązał się do naprawienia szkody wyrządzonej przestępstwem, wykroczeniem lub swoim nieprawidłowym postępowaniem, w tym poprzez zadośćuczynienie pieniężne;</w:t>
      </w:r>
    </w:p>
    <w:p w14:paraId="57363700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710"/>
        </w:tabs>
        <w:ind w:left="424" w:right="140" w:firstLine="0"/>
      </w:pPr>
      <w: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57363701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665"/>
        </w:tabs>
        <w:ind w:left="424" w:right="138" w:firstLine="0"/>
      </w:pPr>
      <w:r>
        <w:t>podjął konkretne środki techniczne, organizacyjne i kadrowe, odpowiednie dla zapobiegania dalszym przestępstwom, wykroczeniom lub nieprawidłowemu postępowaniu, w szczególności:</w:t>
      </w:r>
    </w:p>
    <w:p w14:paraId="57363703" w14:textId="77777777" w:rsidR="00C550FE" w:rsidRDefault="00000000" w:rsidP="00F618BF">
      <w:pPr>
        <w:pStyle w:val="Akapitzlist"/>
        <w:numPr>
          <w:ilvl w:val="3"/>
          <w:numId w:val="14"/>
        </w:numPr>
        <w:tabs>
          <w:tab w:val="left" w:pos="741"/>
        </w:tabs>
        <w:spacing w:before="33"/>
        <w:ind w:left="424" w:right="140" w:firstLine="0"/>
      </w:pPr>
      <w:r>
        <w:t>zerwał</w:t>
      </w:r>
      <w:r>
        <w:rPr>
          <w:spacing w:val="80"/>
        </w:rPr>
        <w:t xml:space="preserve"> </w:t>
      </w:r>
      <w:r>
        <w:t>wszelkie</w:t>
      </w:r>
      <w:r>
        <w:rPr>
          <w:spacing w:val="80"/>
        </w:rPr>
        <w:t xml:space="preserve"> </w:t>
      </w:r>
      <w:r>
        <w:t>powiązania</w:t>
      </w:r>
      <w:r>
        <w:rPr>
          <w:spacing w:val="80"/>
        </w:rPr>
        <w:t xml:space="preserve"> </w:t>
      </w:r>
      <w:r>
        <w:t>z</w:t>
      </w:r>
      <w:r>
        <w:rPr>
          <w:spacing w:val="80"/>
        </w:rPr>
        <w:t xml:space="preserve"> </w:t>
      </w:r>
      <w:r>
        <w:t>osobami</w:t>
      </w:r>
      <w:r>
        <w:rPr>
          <w:spacing w:val="80"/>
        </w:rPr>
        <w:t xml:space="preserve"> </w:t>
      </w:r>
      <w:r>
        <w:t>lub</w:t>
      </w:r>
      <w:r>
        <w:rPr>
          <w:spacing w:val="80"/>
        </w:rPr>
        <w:t xml:space="preserve"> </w:t>
      </w:r>
      <w:r>
        <w:t>podmiotami</w:t>
      </w:r>
      <w:r>
        <w:rPr>
          <w:spacing w:val="80"/>
        </w:rPr>
        <w:t xml:space="preserve"> </w:t>
      </w:r>
      <w:r>
        <w:t>odpowiedzialnymi</w:t>
      </w:r>
      <w:r>
        <w:rPr>
          <w:spacing w:val="80"/>
        </w:rPr>
        <w:t xml:space="preserve"> </w:t>
      </w:r>
      <w:r>
        <w:t>za</w:t>
      </w:r>
      <w:r>
        <w:rPr>
          <w:spacing w:val="80"/>
        </w:rPr>
        <w:t xml:space="preserve"> </w:t>
      </w:r>
      <w:r>
        <w:t>nieprawidłowe postępowanie wykonawcy,</w:t>
      </w:r>
    </w:p>
    <w:p w14:paraId="57363704" w14:textId="77777777" w:rsidR="00C550FE" w:rsidRDefault="00000000" w:rsidP="00F618BF">
      <w:pPr>
        <w:pStyle w:val="Akapitzlist"/>
        <w:numPr>
          <w:ilvl w:val="3"/>
          <w:numId w:val="14"/>
        </w:numPr>
        <w:tabs>
          <w:tab w:val="left" w:pos="654"/>
        </w:tabs>
        <w:spacing w:before="1"/>
        <w:ind w:left="654" w:hanging="230"/>
      </w:pPr>
      <w:r>
        <w:t>zreorganizował</w:t>
      </w:r>
      <w:r>
        <w:rPr>
          <w:spacing w:val="-8"/>
        </w:rPr>
        <w:t xml:space="preserve"> </w:t>
      </w:r>
      <w:r>
        <w:rPr>
          <w:spacing w:val="-2"/>
        </w:rPr>
        <w:t>personel,</w:t>
      </w:r>
    </w:p>
    <w:p w14:paraId="57363705" w14:textId="77777777" w:rsidR="00C550FE" w:rsidRDefault="00000000" w:rsidP="00F618BF">
      <w:pPr>
        <w:pStyle w:val="Akapitzlist"/>
        <w:numPr>
          <w:ilvl w:val="3"/>
          <w:numId w:val="14"/>
        </w:numPr>
        <w:tabs>
          <w:tab w:val="left" w:pos="634"/>
        </w:tabs>
        <w:ind w:left="634" w:hanging="210"/>
      </w:pPr>
      <w:r>
        <w:t>wdrożył</w:t>
      </w:r>
      <w:r>
        <w:rPr>
          <w:spacing w:val="-6"/>
        </w:rPr>
        <w:t xml:space="preserve"> </w:t>
      </w:r>
      <w:r>
        <w:t>system</w:t>
      </w:r>
      <w:r>
        <w:rPr>
          <w:spacing w:val="-4"/>
        </w:rPr>
        <w:t xml:space="preserve"> </w:t>
      </w:r>
      <w:r>
        <w:t>sprawozdawczości</w:t>
      </w:r>
      <w:r>
        <w:rPr>
          <w:spacing w:val="-8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2"/>
        </w:rPr>
        <w:t>kontroli,</w:t>
      </w:r>
    </w:p>
    <w:p w14:paraId="57363706" w14:textId="77777777" w:rsidR="00C550FE" w:rsidRDefault="00000000" w:rsidP="00F618BF">
      <w:pPr>
        <w:pStyle w:val="Akapitzlist"/>
        <w:numPr>
          <w:ilvl w:val="3"/>
          <w:numId w:val="14"/>
        </w:numPr>
        <w:tabs>
          <w:tab w:val="left" w:pos="652"/>
        </w:tabs>
        <w:ind w:left="424" w:right="136" w:firstLine="0"/>
      </w:pPr>
      <w:r>
        <w:t>utworzył</w:t>
      </w:r>
      <w:r>
        <w:rPr>
          <w:spacing w:val="-5"/>
        </w:rPr>
        <w:t xml:space="preserve"> </w:t>
      </w:r>
      <w:r>
        <w:t>struktury</w:t>
      </w:r>
      <w:r>
        <w:rPr>
          <w:spacing w:val="-7"/>
        </w:rPr>
        <w:t xml:space="preserve"> </w:t>
      </w:r>
      <w:r>
        <w:t>audytu</w:t>
      </w:r>
      <w:r>
        <w:rPr>
          <w:spacing w:val="-5"/>
        </w:rPr>
        <w:t xml:space="preserve"> </w:t>
      </w:r>
      <w:r>
        <w:t>wewnętrznego</w:t>
      </w:r>
      <w:r>
        <w:rPr>
          <w:spacing w:val="-5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monitorowania</w:t>
      </w:r>
      <w:r>
        <w:rPr>
          <w:spacing w:val="-5"/>
        </w:rPr>
        <w:t xml:space="preserve"> </w:t>
      </w:r>
      <w:r>
        <w:t>przestrzegania</w:t>
      </w:r>
      <w:r>
        <w:rPr>
          <w:spacing w:val="-5"/>
        </w:rPr>
        <w:t xml:space="preserve"> </w:t>
      </w:r>
      <w:r>
        <w:t>przepisów,</w:t>
      </w:r>
      <w:r>
        <w:rPr>
          <w:spacing w:val="-7"/>
        </w:rPr>
        <w:t xml:space="preserve"> </w:t>
      </w:r>
      <w:r>
        <w:t>wewnętrznych regulacji lub standardów,</w:t>
      </w:r>
    </w:p>
    <w:p w14:paraId="57363707" w14:textId="77777777" w:rsidR="00C550FE" w:rsidRDefault="00000000" w:rsidP="00F618BF">
      <w:pPr>
        <w:pStyle w:val="Akapitzlist"/>
        <w:numPr>
          <w:ilvl w:val="3"/>
          <w:numId w:val="14"/>
        </w:numPr>
        <w:tabs>
          <w:tab w:val="left" w:pos="668"/>
        </w:tabs>
        <w:spacing w:before="1"/>
        <w:ind w:left="424" w:right="139" w:firstLine="0"/>
      </w:pPr>
      <w:r>
        <w:t>wprowadził wewnętrzne regulacje dotyczące odpowiedzialności i odszkodowań za nieprzestrzeganie przepisów, wewnętrznych regulacji lub standardów.</w:t>
      </w:r>
    </w:p>
    <w:p w14:paraId="57363708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37"/>
      </w:pPr>
      <w:r>
        <w:t>Zamawiający ocenia, czy podjęte przez wykonawcę czynności, o których mowa w art. 110 ust. 2 ustawy, są wystarczające do wykazania jego rzetelności, uwzględniając wagę i szczególne okoliczności czynu wykonawcy.</w:t>
      </w:r>
      <w:r>
        <w:rPr>
          <w:spacing w:val="-7"/>
        </w:rPr>
        <w:t xml:space="preserve"> </w:t>
      </w:r>
      <w:r>
        <w:t>Jeżeli</w:t>
      </w:r>
      <w:r>
        <w:rPr>
          <w:spacing w:val="-5"/>
        </w:rPr>
        <w:t xml:space="preserve"> </w:t>
      </w:r>
      <w:r>
        <w:t>podjęte</w:t>
      </w:r>
      <w:r>
        <w:rPr>
          <w:spacing w:val="-9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Wykonawcę</w:t>
      </w:r>
      <w:r>
        <w:rPr>
          <w:spacing w:val="-5"/>
        </w:rPr>
        <w:t xml:space="preserve"> </w:t>
      </w:r>
      <w:r>
        <w:t>czynności,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których</w:t>
      </w:r>
      <w:r>
        <w:rPr>
          <w:spacing w:val="-10"/>
        </w:rPr>
        <w:t xml:space="preserve"> </w:t>
      </w:r>
      <w:r>
        <w:t>mowa</w:t>
      </w:r>
      <w:r>
        <w:rPr>
          <w:spacing w:val="-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art.</w:t>
      </w:r>
      <w:r>
        <w:rPr>
          <w:spacing w:val="-7"/>
        </w:rPr>
        <w:t xml:space="preserve"> </w:t>
      </w:r>
      <w:r>
        <w:t>110</w:t>
      </w:r>
      <w:r>
        <w:rPr>
          <w:spacing w:val="-4"/>
        </w:rPr>
        <w:t xml:space="preserve"> </w:t>
      </w:r>
      <w:r>
        <w:t>ust.</w:t>
      </w:r>
      <w:r>
        <w:rPr>
          <w:spacing w:val="-9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ustawy</w:t>
      </w:r>
      <w:r>
        <w:rPr>
          <w:spacing w:val="-5"/>
        </w:rPr>
        <w:t xml:space="preserve"> </w:t>
      </w:r>
      <w:proofErr w:type="spellStart"/>
      <w:r>
        <w:t>pzp</w:t>
      </w:r>
      <w:proofErr w:type="spellEnd"/>
      <w:r>
        <w:t>,</w:t>
      </w:r>
      <w:r>
        <w:rPr>
          <w:spacing w:val="-5"/>
        </w:rPr>
        <w:t xml:space="preserve"> </w:t>
      </w:r>
      <w:r>
        <w:t>nie są wystarczające do wykazania jego rzetelności, Zamawiający wyklucza Wykonawcę.</w:t>
      </w:r>
    </w:p>
    <w:p w14:paraId="57363709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37"/>
        <w:rPr>
          <w:color w:val="00000A"/>
        </w:rPr>
      </w:pPr>
      <w:r>
        <w:t>Wykonawca</w:t>
      </w:r>
      <w:r>
        <w:rPr>
          <w:spacing w:val="-1"/>
        </w:rPr>
        <w:t xml:space="preserve"> </w:t>
      </w:r>
      <w:r>
        <w:t>podlega</w:t>
      </w:r>
      <w:r>
        <w:rPr>
          <w:spacing w:val="-3"/>
        </w:rPr>
        <w:t xml:space="preserve"> </w:t>
      </w:r>
      <w:r>
        <w:t>wykluczeniu</w:t>
      </w:r>
      <w:r>
        <w:rPr>
          <w:spacing w:val="-2"/>
        </w:rPr>
        <w:t xml:space="preserve"> </w:t>
      </w:r>
      <w:r>
        <w:t>także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oparciu</w:t>
      </w:r>
      <w:r>
        <w:rPr>
          <w:spacing w:val="-6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podstawy</w:t>
      </w:r>
      <w:r>
        <w:rPr>
          <w:spacing w:val="-5"/>
        </w:rPr>
        <w:t xml:space="preserve"> </w:t>
      </w:r>
      <w:r>
        <w:t>wykluczenia</w:t>
      </w:r>
      <w:r>
        <w:rPr>
          <w:spacing w:val="-5"/>
        </w:rPr>
        <w:t xml:space="preserve"> </w:t>
      </w:r>
      <w:r>
        <w:t>wskazane</w:t>
      </w:r>
      <w:r>
        <w:rPr>
          <w:spacing w:val="-1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ustawy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 xml:space="preserve">dnia 13 kwietnia 2022 r. o szczególnych rozwiązaniach w zakresie przeciwdziałania wspieraniu agresji na Ukrainę oraz służących ochronie bezpieczeństwa narodowego (Dz. U. 2025 r., poz. 4835 z </w:t>
      </w:r>
      <w:proofErr w:type="spellStart"/>
      <w:r>
        <w:t>późn</w:t>
      </w:r>
      <w:proofErr w:type="spellEnd"/>
      <w:r>
        <w:t>. zm.).</w:t>
      </w:r>
    </w:p>
    <w:p w14:paraId="5736370A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3"/>
        </w:tabs>
        <w:ind w:left="423" w:hanging="283"/>
        <w:rPr>
          <w:color w:val="00000A"/>
        </w:rPr>
      </w:pPr>
      <w:r>
        <w:t>Zamawiający</w:t>
      </w:r>
      <w:r>
        <w:rPr>
          <w:spacing w:val="-8"/>
        </w:rPr>
        <w:t xml:space="preserve"> </w:t>
      </w:r>
      <w:r>
        <w:t>informuje,</w:t>
      </w:r>
      <w:r>
        <w:rPr>
          <w:spacing w:val="-5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wykluczeniu</w:t>
      </w:r>
      <w:r>
        <w:rPr>
          <w:spacing w:val="-4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postępowania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podstawie</w:t>
      </w:r>
      <w:r>
        <w:rPr>
          <w:spacing w:val="-4"/>
        </w:rPr>
        <w:t xml:space="preserve"> </w:t>
      </w:r>
      <w:r>
        <w:t>pkt</w:t>
      </w:r>
      <w:r>
        <w:rPr>
          <w:spacing w:val="-6"/>
        </w:rPr>
        <w:t xml:space="preserve"> </w:t>
      </w:r>
      <w:r>
        <w:t>5</w:t>
      </w:r>
      <w:r>
        <w:rPr>
          <w:spacing w:val="-2"/>
        </w:rPr>
        <w:t xml:space="preserve"> podlegają:</w:t>
      </w:r>
    </w:p>
    <w:p w14:paraId="5736370B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663"/>
        </w:tabs>
        <w:ind w:left="424" w:right="137" w:firstLine="0"/>
      </w:pPr>
      <w:r>
        <w:t>wykonawcy wymienieni w wykazach określonych w rozporządzeniu Rady (WE) nr 765/2006 z dnia 18 maja</w:t>
      </w:r>
      <w:r>
        <w:rPr>
          <w:spacing w:val="-2"/>
        </w:rPr>
        <w:t xml:space="preserve"> </w:t>
      </w:r>
      <w:r>
        <w:t>2006</w:t>
      </w:r>
      <w:r>
        <w:rPr>
          <w:spacing w:val="-1"/>
        </w:rPr>
        <w:t xml:space="preserve"> </w:t>
      </w:r>
      <w:r>
        <w:t>r. dotyczącego</w:t>
      </w:r>
      <w:r>
        <w:rPr>
          <w:spacing w:val="-1"/>
        </w:rPr>
        <w:t xml:space="preserve"> </w:t>
      </w:r>
      <w:r>
        <w:t>środków</w:t>
      </w:r>
      <w:r>
        <w:rPr>
          <w:spacing w:val="-1"/>
        </w:rPr>
        <w:t xml:space="preserve"> </w:t>
      </w:r>
      <w:r>
        <w:t>ograniczających w</w:t>
      </w:r>
      <w:r>
        <w:rPr>
          <w:spacing w:val="-4"/>
        </w:rPr>
        <w:t xml:space="preserve"> </w:t>
      </w:r>
      <w:r>
        <w:t xml:space="preserve">związku z sytuacją na Białorusi i udziałem Białorusi w agresji Rosji wobec Ukrainy (Dz. Urz. UE L 134 z 20.05.2006, str. 1, z </w:t>
      </w:r>
      <w:proofErr w:type="spellStart"/>
      <w:r>
        <w:t>późn</w:t>
      </w:r>
      <w:proofErr w:type="spellEnd"/>
      <w:r>
        <w:t xml:space="preserve">. zm.)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>
        <w:t>późn</w:t>
      </w:r>
      <w:proofErr w:type="spellEnd"/>
      <w:r>
        <w:t>. zm.) albo wpisani na listę o której mowa w art. 2 ustawy z dnia 13 kwietnia 2022 r. o szczególnych rozwiązaniach w zakresie przeciwdziałania wspieraniu agresji na Ukrainę oraz służących ochronie bezpieczeństwa narodowego, na podstawie decyzji w sprawie wpisu na</w:t>
      </w:r>
    </w:p>
    <w:p w14:paraId="5736370C" w14:textId="77777777" w:rsidR="00C550FE" w:rsidRDefault="00000000">
      <w:pPr>
        <w:pStyle w:val="Tekstpodstawowy"/>
        <w:spacing w:line="268" w:lineRule="exact"/>
      </w:pPr>
      <w:r>
        <w:t>ww.</w:t>
      </w:r>
      <w:r>
        <w:rPr>
          <w:spacing w:val="-4"/>
        </w:rPr>
        <w:t xml:space="preserve"> </w:t>
      </w:r>
      <w:r>
        <w:t>listę</w:t>
      </w:r>
      <w:r>
        <w:rPr>
          <w:spacing w:val="-1"/>
        </w:rPr>
        <w:t xml:space="preserve"> </w:t>
      </w:r>
      <w:r>
        <w:t>rozstrzygającej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zastosowaniu</w:t>
      </w:r>
      <w:r>
        <w:rPr>
          <w:spacing w:val="-2"/>
        </w:rPr>
        <w:t xml:space="preserve"> </w:t>
      </w:r>
      <w:r>
        <w:t>środka,</w:t>
      </w:r>
      <w:r>
        <w:rPr>
          <w:spacing w:val="-5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którym</w:t>
      </w:r>
      <w:r>
        <w:rPr>
          <w:spacing w:val="-4"/>
        </w:rPr>
        <w:t xml:space="preserve"> </w:t>
      </w:r>
      <w:r>
        <w:t>mowa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art.</w:t>
      </w:r>
      <w:r>
        <w:rPr>
          <w:spacing w:val="-5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pkt</w:t>
      </w:r>
      <w:r>
        <w:rPr>
          <w:spacing w:val="-5"/>
        </w:rPr>
        <w:t xml:space="preserve"> </w:t>
      </w:r>
      <w:r>
        <w:t>3 powołanej</w:t>
      </w:r>
      <w:r>
        <w:rPr>
          <w:spacing w:val="-3"/>
        </w:rPr>
        <w:t xml:space="preserve"> </w:t>
      </w:r>
      <w:r>
        <w:rPr>
          <w:spacing w:val="-2"/>
        </w:rPr>
        <w:t>ustawy;</w:t>
      </w:r>
    </w:p>
    <w:p w14:paraId="5736370D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692"/>
        </w:tabs>
        <w:ind w:left="424" w:right="137" w:firstLine="0"/>
      </w:pPr>
      <w:r>
        <w:t>wykonawcy, których beneficjentem rzeczywistym w rozumieniu ustawy z dnia 1 marca 2018 r. o przeciwdziałaniu praniu pieniędzy oraz finansowaniu terroryzmu (Dz. U. z 2025 r. poz.644) jest osoba wymieniona w wykazach określonych w rozporządzeniu Rady (WE) nr 765/2006 z dnia 18 maja 2006 r. dotyczącego</w:t>
      </w:r>
      <w:r>
        <w:rPr>
          <w:spacing w:val="-9"/>
        </w:rPr>
        <w:t xml:space="preserve"> </w:t>
      </w:r>
      <w:r>
        <w:t>środków</w:t>
      </w:r>
      <w:r>
        <w:rPr>
          <w:spacing w:val="-12"/>
        </w:rPr>
        <w:t xml:space="preserve"> </w:t>
      </w:r>
      <w:r>
        <w:t>ograniczających</w:t>
      </w:r>
      <w:r>
        <w:rPr>
          <w:spacing w:val="-11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związku</w:t>
      </w:r>
      <w:r>
        <w:rPr>
          <w:spacing w:val="-13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sytuacją</w:t>
      </w:r>
      <w:r>
        <w:rPr>
          <w:spacing w:val="-10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Białorusi</w:t>
      </w:r>
      <w:r>
        <w:rPr>
          <w:spacing w:val="-8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udziałem</w:t>
      </w:r>
      <w:r>
        <w:rPr>
          <w:spacing w:val="-10"/>
        </w:rPr>
        <w:t xml:space="preserve"> </w:t>
      </w:r>
      <w:r>
        <w:t>Białorusi</w:t>
      </w:r>
      <w:r>
        <w:rPr>
          <w:spacing w:val="-10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agresji</w:t>
      </w:r>
      <w:r>
        <w:rPr>
          <w:spacing w:val="-12"/>
        </w:rPr>
        <w:t xml:space="preserve"> </w:t>
      </w:r>
      <w:r>
        <w:t>Rosji wobec</w:t>
      </w:r>
      <w:r>
        <w:rPr>
          <w:spacing w:val="-8"/>
        </w:rPr>
        <w:t xml:space="preserve"> </w:t>
      </w:r>
      <w:r>
        <w:t>Ukrainy</w:t>
      </w:r>
      <w:r>
        <w:rPr>
          <w:spacing w:val="-9"/>
        </w:rPr>
        <w:t xml:space="preserve"> </w:t>
      </w:r>
      <w:r>
        <w:t>(Dz.</w:t>
      </w:r>
      <w:r>
        <w:rPr>
          <w:spacing w:val="-7"/>
        </w:rPr>
        <w:t xml:space="preserve"> </w:t>
      </w:r>
      <w:r>
        <w:t>Urz.</w:t>
      </w:r>
      <w:r>
        <w:rPr>
          <w:spacing w:val="-9"/>
        </w:rPr>
        <w:t xml:space="preserve"> </w:t>
      </w:r>
      <w:r>
        <w:t>UE</w:t>
      </w:r>
      <w:r>
        <w:rPr>
          <w:spacing w:val="-11"/>
        </w:rPr>
        <w:t xml:space="preserve"> </w:t>
      </w:r>
      <w:r>
        <w:t>L</w:t>
      </w:r>
      <w:r>
        <w:rPr>
          <w:spacing w:val="-7"/>
        </w:rPr>
        <w:t xml:space="preserve"> </w:t>
      </w:r>
      <w:r>
        <w:t>134</w:t>
      </w:r>
      <w:r>
        <w:rPr>
          <w:spacing w:val="-7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20.05.2006,</w:t>
      </w:r>
      <w:r>
        <w:rPr>
          <w:spacing w:val="-7"/>
        </w:rPr>
        <w:t xml:space="preserve"> </w:t>
      </w:r>
      <w:r>
        <w:t>str.</w:t>
      </w:r>
      <w:r>
        <w:rPr>
          <w:spacing w:val="-7"/>
        </w:rPr>
        <w:t xml:space="preserve"> </w:t>
      </w:r>
      <w:r>
        <w:t>1,</w:t>
      </w:r>
      <w:r>
        <w:rPr>
          <w:spacing w:val="-9"/>
        </w:rPr>
        <w:t xml:space="preserve"> </w:t>
      </w:r>
      <w:r>
        <w:t>z</w:t>
      </w:r>
      <w:r>
        <w:rPr>
          <w:spacing w:val="-8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-9"/>
        </w:rPr>
        <w:t xml:space="preserve"> </w:t>
      </w:r>
      <w:r>
        <w:t>zm.)</w:t>
      </w:r>
      <w:r>
        <w:rPr>
          <w:spacing w:val="-9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rozporządzeniu</w:t>
      </w:r>
      <w:r>
        <w:rPr>
          <w:spacing w:val="-10"/>
        </w:rPr>
        <w:t xml:space="preserve"> </w:t>
      </w:r>
      <w:r>
        <w:t>Rady</w:t>
      </w:r>
      <w:r>
        <w:rPr>
          <w:spacing w:val="-7"/>
        </w:rPr>
        <w:t xml:space="preserve"> </w:t>
      </w:r>
      <w:r>
        <w:t>(UE)</w:t>
      </w:r>
      <w:r>
        <w:rPr>
          <w:spacing w:val="-7"/>
        </w:rPr>
        <w:t xml:space="preserve"> </w:t>
      </w:r>
      <w:r>
        <w:t>nr</w:t>
      </w:r>
      <w:r>
        <w:rPr>
          <w:spacing w:val="-11"/>
        </w:rPr>
        <w:t xml:space="preserve"> </w:t>
      </w:r>
      <w:r>
        <w:t>269/2014 z dnia 17 marca 2014 r. w sprawie środków ograniczających w odniesieniu do działań podważających integralność terytorialną, suwerenność i niezależność Ukrainy lub im zagrażających (Dz. Urz. UE L 78 z 17.03.2014,</w:t>
      </w:r>
      <w:r>
        <w:rPr>
          <w:spacing w:val="-9"/>
        </w:rPr>
        <w:t xml:space="preserve"> </w:t>
      </w:r>
      <w:r>
        <w:t>str.</w:t>
      </w:r>
      <w:r>
        <w:rPr>
          <w:spacing w:val="-9"/>
        </w:rPr>
        <w:t xml:space="preserve"> </w:t>
      </w:r>
      <w:r>
        <w:t>6,</w:t>
      </w:r>
      <w:r>
        <w:rPr>
          <w:spacing w:val="-7"/>
        </w:rPr>
        <w:t xml:space="preserve"> </w:t>
      </w:r>
      <w:r>
        <w:t>z</w:t>
      </w:r>
      <w:r>
        <w:rPr>
          <w:spacing w:val="-8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-7"/>
        </w:rPr>
        <w:t xml:space="preserve"> </w:t>
      </w:r>
      <w:r>
        <w:t>zm.)</w:t>
      </w:r>
      <w:r>
        <w:rPr>
          <w:spacing w:val="-8"/>
        </w:rPr>
        <w:t xml:space="preserve"> </w:t>
      </w:r>
      <w:r>
        <w:t>albo</w:t>
      </w:r>
      <w:r>
        <w:rPr>
          <w:spacing w:val="-7"/>
        </w:rPr>
        <w:t xml:space="preserve"> </w:t>
      </w:r>
      <w:r>
        <w:t>wpisani</w:t>
      </w:r>
      <w:r>
        <w:rPr>
          <w:spacing w:val="-9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listę</w:t>
      </w:r>
      <w:r>
        <w:rPr>
          <w:spacing w:val="-11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której</w:t>
      </w:r>
      <w:r>
        <w:rPr>
          <w:spacing w:val="-11"/>
        </w:rPr>
        <w:t xml:space="preserve"> </w:t>
      </w:r>
      <w:r>
        <w:t>mowa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art.</w:t>
      </w:r>
      <w:r>
        <w:rPr>
          <w:spacing w:val="-11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ustawy</w:t>
      </w:r>
      <w:r>
        <w:rPr>
          <w:spacing w:val="-9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dnia</w:t>
      </w:r>
      <w:r>
        <w:rPr>
          <w:spacing w:val="-9"/>
        </w:rPr>
        <w:t xml:space="preserve"> </w:t>
      </w:r>
      <w:r>
        <w:t>13</w:t>
      </w:r>
      <w:r>
        <w:rPr>
          <w:spacing w:val="-11"/>
        </w:rPr>
        <w:t xml:space="preserve"> </w:t>
      </w:r>
      <w:r>
        <w:t>kwietnia</w:t>
      </w:r>
      <w:r>
        <w:rPr>
          <w:spacing w:val="-11"/>
        </w:rPr>
        <w:t xml:space="preserve"> </w:t>
      </w:r>
      <w:r>
        <w:t>2022</w:t>
      </w:r>
    </w:p>
    <w:p w14:paraId="5736370E" w14:textId="77777777" w:rsidR="00C550FE" w:rsidRDefault="00000000">
      <w:pPr>
        <w:pStyle w:val="Tekstpodstawowy"/>
        <w:ind w:right="136"/>
      </w:pPr>
      <w:r>
        <w:t>r.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szczególnych</w:t>
      </w:r>
      <w:r>
        <w:rPr>
          <w:spacing w:val="-3"/>
        </w:rPr>
        <w:t xml:space="preserve"> </w:t>
      </w:r>
      <w:r>
        <w:t>rozwiązaniach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2"/>
        </w:rPr>
        <w:t xml:space="preserve"> </w:t>
      </w:r>
      <w:r>
        <w:t>przeciwdziałania</w:t>
      </w:r>
      <w:r>
        <w:rPr>
          <w:spacing w:val="-2"/>
        </w:rPr>
        <w:t xml:space="preserve"> </w:t>
      </w:r>
      <w:r>
        <w:t>wspieraniu</w:t>
      </w:r>
      <w:r>
        <w:rPr>
          <w:spacing w:val="-2"/>
        </w:rPr>
        <w:t xml:space="preserve"> </w:t>
      </w:r>
      <w:r>
        <w:t>agresji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Ukrainę</w:t>
      </w:r>
      <w:r>
        <w:rPr>
          <w:spacing w:val="-4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służących ochronie bezpieczeństwa narodowego, lub będący takim beneficjentem rzeczywistym od dnia 24 lutego 2022 r., o ile zostali wpisani na ww.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</w:t>
      </w:r>
      <w:r>
        <w:rPr>
          <w:spacing w:val="-1"/>
        </w:rPr>
        <w:t xml:space="preserve"> </w:t>
      </w:r>
      <w:r>
        <w:t>narodowego;</w:t>
      </w:r>
    </w:p>
    <w:p w14:paraId="5736370F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652"/>
        </w:tabs>
        <w:ind w:left="424" w:right="136" w:firstLine="0"/>
      </w:pPr>
      <w:r>
        <w:lastRenderedPageBreak/>
        <w:t>wykonawcy,</w:t>
      </w:r>
      <w:r>
        <w:rPr>
          <w:spacing w:val="-3"/>
        </w:rPr>
        <w:t xml:space="preserve"> </w:t>
      </w:r>
      <w:r>
        <w:t>których</w:t>
      </w:r>
      <w:r>
        <w:rPr>
          <w:spacing w:val="-4"/>
        </w:rPr>
        <w:t xml:space="preserve"> </w:t>
      </w:r>
      <w:r>
        <w:t>jednostką</w:t>
      </w:r>
      <w:r>
        <w:rPr>
          <w:spacing w:val="-3"/>
        </w:rPr>
        <w:t xml:space="preserve"> </w:t>
      </w:r>
      <w:r>
        <w:t>dominującą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rozumieniu</w:t>
      </w:r>
      <w:r>
        <w:rPr>
          <w:spacing w:val="-4"/>
        </w:rPr>
        <w:t xml:space="preserve"> </w:t>
      </w:r>
      <w:r>
        <w:t>art.</w:t>
      </w:r>
      <w:r>
        <w:rPr>
          <w:spacing w:val="-5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ust.</w:t>
      </w:r>
      <w:r>
        <w:rPr>
          <w:spacing w:val="-7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pkt</w:t>
      </w:r>
      <w:r>
        <w:rPr>
          <w:spacing w:val="-6"/>
        </w:rPr>
        <w:t xml:space="preserve"> </w:t>
      </w:r>
      <w:r>
        <w:t>37 ustawy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dnia</w:t>
      </w:r>
      <w:r>
        <w:rPr>
          <w:spacing w:val="-3"/>
        </w:rPr>
        <w:t xml:space="preserve"> </w:t>
      </w:r>
      <w:r>
        <w:t>29</w:t>
      </w:r>
      <w:r>
        <w:rPr>
          <w:spacing w:val="-5"/>
        </w:rPr>
        <w:t xml:space="preserve"> </w:t>
      </w:r>
      <w:r>
        <w:t xml:space="preserve">września 1994 r. o rachunkowości (Dz. U. z 2021 r. poz. 217, 2105 i 2106) jest podmiot wymieniony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>
        <w:t>późn</w:t>
      </w:r>
      <w:proofErr w:type="spellEnd"/>
      <w:r>
        <w:t>. zm.) i rozporządzeniu Rady (UE) nr 269/2014 z dnia 17 marca 2014 r. w sprawie środków ograniczających w odniesieniu do działań podważających integralność terytorialną,</w:t>
      </w:r>
      <w:r>
        <w:rPr>
          <w:spacing w:val="-2"/>
        </w:rPr>
        <w:t xml:space="preserve"> </w:t>
      </w:r>
      <w:r>
        <w:t>suwerenność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niezależność</w:t>
      </w:r>
      <w:r>
        <w:rPr>
          <w:spacing w:val="-2"/>
        </w:rPr>
        <w:t xml:space="preserve"> </w:t>
      </w:r>
      <w:r>
        <w:t>Ukrainy</w:t>
      </w:r>
      <w:r>
        <w:rPr>
          <w:spacing w:val="-2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im</w:t>
      </w:r>
      <w:r>
        <w:rPr>
          <w:spacing w:val="-1"/>
        </w:rPr>
        <w:t xml:space="preserve"> </w:t>
      </w:r>
      <w:r>
        <w:t>zagrażających</w:t>
      </w:r>
      <w:r>
        <w:rPr>
          <w:spacing w:val="-3"/>
        </w:rPr>
        <w:t xml:space="preserve"> </w:t>
      </w:r>
      <w:r>
        <w:t>(Dz.</w:t>
      </w:r>
      <w:r>
        <w:rPr>
          <w:spacing w:val="-2"/>
        </w:rPr>
        <w:t xml:space="preserve"> </w:t>
      </w:r>
      <w:r>
        <w:t>Urz.</w:t>
      </w:r>
      <w:r>
        <w:rPr>
          <w:spacing w:val="-2"/>
        </w:rPr>
        <w:t xml:space="preserve"> </w:t>
      </w:r>
      <w:r>
        <w:t>UE</w:t>
      </w:r>
      <w:r>
        <w:rPr>
          <w:spacing w:val="-2"/>
        </w:rPr>
        <w:t xml:space="preserve"> </w:t>
      </w:r>
      <w:r>
        <w:t>L 78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17.03.2014,</w:t>
      </w:r>
      <w:r>
        <w:rPr>
          <w:spacing w:val="-2"/>
        </w:rPr>
        <w:t xml:space="preserve"> </w:t>
      </w:r>
      <w:r>
        <w:t xml:space="preserve">str. 6, z </w:t>
      </w:r>
      <w:proofErr w:type="spellStart"/>
      <w:r>
        <w:t>późn</w:t>
      </w:r>
      <w:proofErr w:type="spellEnd"/>
      <w:r>
        <w:t>. zm.) albo wpisany na listę o której mowa w art. 2 ustawy z dnia 13 kwietnia 2022 r. o szczególnych rozwiązaniach w zakresie przeciwdziałania wspieraniu agresji na Ukrainę oraz służących ochronie bezpieczeństwa narodowego, lub będący taką</w:t>
      </w:r>
      <w:r>
        <w:rPr>
          <w:spacing w:val="-1"/>
        </w:rPr>
        <w:t xml:space="preserve"> </w:t>
      </w:r>
      <w:r>
        <w:t>jednostką dominującą od</w:t>
      </w:r>
      <w:r>
        <w:rPr>
          <w:spacing w:val="-3"/>
        </w:rPr>
        <w:t xml:space="preserve"> </w:t>
      </w:r>
      <w:r>
        <w:t>dnia 24 lutego</w:t>
      </w:r>
      <w:r>
        <w:rPr>
          <w:spacing w:val="-2"/>
        </w:rPr>
        <w:t xml:space="preserve"> </w:t>
      </w:r>
      <w:r>
        <w:t>2022 r., o ile został wpisany na listę na podstawie decyzji w sprawie wpisu na ww. listę rozstrzygającej o zastosowaniu środka, o którym mowa w art. 1 pkt 3 ustawy z dnia 13 kwietnia 2022 r. o szczególnych rozwiązaniach w zakresie przeciwdziałania wspieraniu agresji na Ukrainę oraz służących ochronie bezpieczeństwa</w:t>
      </w:r>
      <w:r>
        <w:rPr>
          <w:spacing w:val="-1"/>
        </w:rPr>
        <w:t xml:space="preserve"> </w:t>
      </w:r>
      <w:r>
        <w:t>narodowego.</w:t>
      </w:r>
    </w:p>
    <w:p w14:paraId="57363710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3"/>
        </w:tabs>
        <w:ind w:left="423" w:hanging="283"/>
      </w:pPr>
      <w:r>
        <w:t>Wykluczenie,</w:t>
      </w:r>
      <w:r>
        <w:rPr>
          <w:spacing w:val="-6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którym</w:t>
      </w:r>
      <w:r>
        <w:rPr>
          <w:spacing w:val="-4"/>
        </w:rPr>
        <w:t xml:space="preserve"> </w:t>
      </w:r>
      <w:r>
        <w:t>mowa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pkt</w:t>
      </w:r>
      <w:r>
        <w:rPr>
          <w:spacing w:val="-3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następuje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okres</w:t>
      </w:r>
      <w:r>
        <w:rPr>
          <w:spacing w:val="-2"/>
        </w:rPr>
        <w:t xml:space="preserve"> </w:t>
      </w:r>
      <w:r>
        <w:t>trwania</w:t>
      </w:r>
      <w:r>
        <w:rPr>
          <w:spacing w:val="-1"/>
        </w:rPr>
        <w:t xml:space="preserve"> </w:t>
      </w:r>
      <w:r>
        <w:t>ww.</w:t>
      </w:r>
      <w:r>
        <w:rPr>
          <w:spacing w:val="-5"/>
        </w:rPr>
        <w:t xml:space="preserve"> </w:t>
      </w:r>
      <w:r>
        <w:rPr>
          <w:spacing w:val="-2"/>
        </w:rPr>
        <w:t>okoliczności.</w:t>
      </w:r>
    </w:p>
    <w:p w14:paraId="57363712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spacing w:before="33"/>
        <w:ind w:right="139"/>
      </w:pPr>
      <w:r>
        <w:t>W przypadku Wykonawcy wykluczonego na podstawie przesłanek wskazanych w pkt 6 Zamawiający odrzuca ofertę takiego Wykonawcy.</w:t>
      </w:r>
    </w:p>
    <w:p w14:paraId="57363713" w14:textId="77777777" w:rsidR="00C550FE" w:rsidRPr="00933115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spacing w:before="1"/>
        <w:ind w:right="140"/>
        <w:rPr>
          <w:b/>
          <w:bCs/>
          <w:color w:val="00000A"/>
        </w:rPr>
      </w:pPr>
      <w:r w:rsidRPr="00933115">
        <w:rPr>
          <w:b/>
          <w:bCs/>
        </w:rPr>
        <w:t>Zamawiający</w:t>
      </w:r>
      <w:r w:rsidRPr="00933115">
        <w:rPr>
          <w:b/>
          <w:bCs/>
          <w:spacing w:val="-10"/>
        </w:rPr>
        <w:t xml:space="preserve"> </w:t>
      </w:r>
      <w:r w:rsidRPr="00933115">
        <w:rPr>
          <w:b/>
          <w:bCs/>
        </w:rPr>
        <w:t>nie</w:t>
      </w:r>
      <w:r w:rsidRPr="00933115">
        <w:rPr>
          <w:b/>
          <w:bCs/>
          <w:spacing w:val="-9"/>
        </w:rPr>
        <w:t xml:space="preserve"> </w:t>
      </w:r>
      <w:r w:rsidRPr="00933115">
        <w:rPr>
          <w:b/>
          <w:bCs/>
        </w:rPr>
        <w:t>przewiduje</w:t>
      </w:r>
      <w:r w:rsidRPr="00933115">
        <w:rPr>
          <w:b/>
          <w:bCs/>
          <w:spacing w:val="-7"/>
        </w:rPr>
        <w:t xml:space="preserve"> </w:t>
      </w:r>
      <w:r w:rsidRPr="00933115">
        <w:rPr>
          <w:b/>
          <w:bCs/>
        </w:rPr>
        <w:t>wykluczenie</w:t>
      </w:r>
      <w:r w:rsidRPr="00933115">
        <w:rPr>
          <w:b/>
          <w:bCs/>
          <w:spacing w:val="-9"/>
        </w:rPr>
        <w:t xml:space="preserve"> </w:t>
      </w:r>
      <w:r w:rsidRPr="00933115">
        <w:rPr>
          <w:b/>
          <w:bCs/>
        </w:rPr>
        <w:t>wykonawcy</w:t>
      </w:r>
      <w:r w:rsidRPr="00933115">
        <w:rPr>
          <w:b/>
          <w:bCs/>
          <w:spacing w:val="-11"/>
        </w:rPr>
        <w:t xml:space="preserve"> </w:t>
      </w:r>
      <w:r w:rsidRPr="00933115">
        <w:rPr>
          <w:b/>
          <w:bCs/>
        </w:rPr>
        <w:t>z</w:t>
      </w:r>
      <w:r w:rsidRPr="00933115">
        <w:rPr>
          <w:b/>
          <w:bCs/>
          <w:spacing w:val="-8"/>
        </w:rPr>
        <w:t xml:space="preserve"> </w:t>
      </w:r>
      <w:r w:rsidRPr="00933115">
        <w:rPr>
          <w:b/>
          <w:bCs/>
        </w:rPr>
        <w:t>postępowania</w:t>
      </w:r>
      <w:r w:rsidRPr="00933115">
        <w:rPr>
          <w:b/>
          <w:bCs/>
          <w:spacing w:val="-9"/>
        </w:rPr>
        <w:t xml:space="preserve"> </w:t>
      </w:r>
      <w:r w:rsidRPr="00933115">
        <w:rPr>
          <w:b/>
          <w:bCs/>
        </w:rPr>
        <w:t>na</w:t>
      </w:r>
      <w:r w:rsidRPr="00933115">
        <w:rPr>
          <w:b/>
          <w:bCs/>
          <w:spacing w:val="-9"/>
        </w:rPr>
        <w:t xml:space="preserve"> </w:t>
      </w:r>
      <w:r w:rsidRPr="00933115">
        <w:rPr>
          <w:b/>
          <w:bCs/>
        </w:rPr>
        <w:t>podstawie</w:t>
      </w:r>
      <w:r w:rsidRPr="00933115">
        <w:rPr>
          <w:b/>
          <w:bCs/>
          <w:spacing w:val="-7"/>
        </w:rPr>
        <w:t xml:space="preserve"> </w:t>
      </w:r>
      <w:r w:rsidRPr="00933115">
        <w:rPr>
          <w:b/>
          <w:bCs/>
        </w:rPr>
        <w:t>art.</w:t>
      </w:r>
      <w:r w:rsidRPr="00933115">
        <w:rPr>
          <w:b/>
          <w:bCs/>
          <w:spacing w:val="-11"/>
        </w:rPr>
        <w:t xml:space="preserve"> </w:t>
      </w:r>
      <w:r w:rsidRPr="00933115">
        <w:rPr>
          <w:b/>
          <w:bCs/>
        </w:rPr>
        <w:t>109</w:t>
      </w:r>
      <w:r w:rsidRPr="00933115">
        <w:rPr>
          <w:b/>
          <w:bCs/>
          <w:spacing w:val="-7"/>
        </w:rPr>
        <w:t xml:space="preserve"> </w:t>
      </w:r>
      <w:r w:rsidRPr="00933115">
        <w:rPr>
          <w:b/>
          <w:bCs/>
        </w:rPr>
        <w:t>ust.</w:t>
      </w:r>
      <w:r w:rsidRPr="00933115">
        <w:rPr>
          <w:b/>
          <w:bCs/>
          <w:spacing w:val="-11"/>
        </w:rPr>
        <w:t xml:space="preserve"> </w:t>
      </w:r>
      <w:r w:rsidRPr="00933115">
        <w:rPr>
          <w:b/>
          <w:bCs/>
        </w:rPr>
        <w:t>1</w:t>
      </w:r>
      <w:r w:rsidRPr="00933115">
        <w:rPr>
          <w:b/>
          <w:bCs/>
          <w:spacing w:val="-7"/>
        </w:rPr>
        <w:t xml:space="preserve"> </w:t>
      </w:r>
      <w:r w:rsidRPr="00933115">
        <w:rPr>
          <w:b/>
          <w:bCs/>
        </w:rPr>
        <w:t xml:space="preserve">ustawy </w:t>
      </w:r>
      <w:proofErr w:type="spellStart"/>
      <w:r w:rsidRPr="00933115">
        <w:rPr>
          <w:b/>
          <w:bCs/>
          <w:spacing w:val="-4"/>
        </w:rPr>
        <w:t>pzp</w:t>
      </w:r>
      <w:proofErr w:type="spellEnd"/>
      <w:r w:rsidRPr="00933115">
        <w:rPr>
          <w:b/>
          <w:bCs/>
          <w:spacing w:val="-4"/>
        </w:rPr>
        <w:t>.</w:t>
      </w:r>
    </w:p>
    <w:p w14:paraId="57363714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2"/>
          <w:tab w:val="left" w:pos="424"/>
        </w:tabs>
        <w:ind w:right="138"/>
        <w:rPr>
          <w:color w:val="00000A"/>
          <w:sz w:val="20"/>
        </w:rPr>
      </w:pPr>
      <w:r>
        <w:t xml:space="preserve">Jeżeli Wykonawca polega na zdolnościach podmiotów udostępniających zasoby, Zamawiający zbada czy nie zachodzą wobec tego podmiotu podstawy wykluczenia, które zostały przewidziane względem </w:t>
      </w:r>
      <w:r>
        <w:rPr>
          <w:spacing w:val="-2"/>
        </w:rPr>
        <w:t>Wykonawcy.</w:t>
      </w:r>
    </w:p>
    <w:p w14:paraId="57363715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2"/>
          <w:tab w:val="left" w:pos="424"/>
        </w:tabs>
        <w:spacing w:before="1"/>
        <w:ind w:right="140"/>
        <w:rPr>
          <w:color w:val="00000A"/>
          <w:sz w:val="20"/>
        </w:rPr>
      </w:pPr>
      <w:r>
        <w:t>Zamawiający odstępuje od badania podstaw wykluczenia, które zostały przewidziane względem Wykonawcy wobec podwykonawców niebędących podmiotami udostępniającymi zasoby.</w:t>
      </w:r>
    </w:p>
    <w:p w14:paraId="57363716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2"/>
          <w:tab w:val="left" w:pos="424"/>
        </w:tabs>
        <w:ind w:right="138"/>
        <w:rPr>
          <w:color w:val="00000A"/>
          <w:sz w:val="20"/>
        </w:rPr>
      </w:pPr>
      <w:r>
        <w:t>W</w:t>
      </w:r>
      <w:r>
        <w:rPr>
          <w:spacing w:val="-2"/>
        </w:rPr>
        <w:t xml:space="preserve"> </w:t>
      </w:r>
      <w:r>
        <w:t>przypadku</w:t>
      </w:r>
      <w:r>
        <w:rPr>
          <w:spacing w:val="-5"/>
        </w:rPr>
        <w:t xml:space="preserve"> </w:t>
      </w:r>
      <w:r>
        <w:t>wspólnego</w:t>
      </w:r>
      <w:r>
        <w:rPr>
          <w:spacing w:val="-2"/>
        </w:rPr>
        <w:t xml:space="preserve"> </w:t>
      </w:r>
      <w:r>
        <w:t>ubiegania</w:t>
      </w:r>
      <w:r>
        <w:rPr>
          <w:spacing w:val="-2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Wykonawców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udzielenie</w:t>
      </w:r>
      <w:r>
        <w:rPr>
          <w:spacing w:val="-4"/>
        </w:rPr>
        <w:t xml:space="preserve"> </w:t>
      </w:r>
      <w:r>
        <w:t>zamówienia</w:t>
      </w:r>
      <w:r>
        <w:rPr>
          <w:spacing w:val="-2"/>
        </w:rPr>
        <w:t xml:space="preserve"> </w:t>
      </w:r>
      <w:r>
        <w:t>zamawiający</w:t>
      </w:r>
      <w:r>
        <w:rPr>
          <w:spacing w:val="-5"/>
        </w:rPr>
        <w:t xml:space="preserve"> </w:t>
      </w:r>
      <w:r>
        <w:t>bada,</w:t>
      </w:r>
      <w:r>
        <w:rPr>
          <w:spacing w:val="-2"/>
        </w:rPr>
        <w:t xml:space="preserve"> </w:t>
      </w:r>
      <w:r>
        <w:t>czy</w:t>
      </w:r>
      <w:r>
        <w:rPr>
          <w:spacing w:val="-2"/>
        </w:rPr>
        <w:t xml:space="preserve"> </w:t>
      </w:r>
      <w:r>
        <w:t xml:space="preserve">nie zachodzą podstawy wykluczenia wobec każdego z wykonawców wspólnie ubiegających się o udzielenie </w:t>
      </w:r>
      <w:r>
        <w:rPr>
          <w:spacing w:val="-2"/>
        </w:rPr>
        <w:t>zamówienia.</w:t>
      </w:r>
    </w:p>
    <w:p w14:paraId="57363717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2"/>
        </w:tabs>
        <w:ind w:left="422" w:hanging="282"/>
        <w:rPr>
          <w:sz w:val="20"/>
        </w:rPr>
      </w:pPr>
      <w:r>
        <w:t>Zamawiający</w:t>
      </w:r>
      <w:r>
        <w:rPr>
          <w:spacing w:val="-9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wykluczyć</w:t>
      </w:r>
      <w:r>
        <w:rPr>
          <w:spacing w:val="-4"/>
        </w:rPr>
        <w:t xml:space="preserve"> </w:t>
      </w:r>
      <w:r>
        <w:t>Wykonawcę</w:t>
      </w:r>
      <w:r>
        <w:rPr>
          <w:spacing w:val="-3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każdym</w:t>
      </w:r>
      <w:r>
        <w:rPr>
          <w:spacing w:val="-5"/>
        </w:rPr>
        <w:t xml:space="preserve"> </w:t>
      </w:r>
      <w:r>
        <w:t>etapie</w:t>
      </w:r>
      <w:r>
        <w:rPr>
          <w:spacing w:val="-4"/>
        </w:rPr>
        <w:t xml:space="preserve"> </w:t>
      </w:r>
      <w:r>
        <w:t>postępowania</w:t>
      </w:r>
      <w:r>
        <w:rPr>
          <w:spacing w:val="-3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udzielenie</w:t>
      </w:r>
      <w:r>
        <w:rPr>
          <w:spacing w:val="-3"/>
        </w:rPr>
        <w:t xml:space="preserve"> </w:t>
      </w:r>
      <w:r>
        <w:rPr>
          <w:spacing w:val="-2"/>
        </w:rPr>
        <w:t>zamówienia.</w:t>
      </w:r>
    </w:p>
    <w:p w14:paraId="57363718" w14:textId="77777777" w:rsidR="00C550FE" w:rsidRDefault="00000000" w:rsidP="00F618BF">
      <w:pPr>
        <w:pStyle w:val="Nagwek1"/>
        <w:numPr>
          <w:ilvl w:val="0"/>
          <w:numId w:val="14"/>
        </w:numPr>
        <w:tabs>
          <w:tab w:val="left" w:pos="565"/>
        </w:tabs>
        <w:spacing w:before="268"/>
        <w:ind w:left="565" w:hanging="425"/>
      </w:pPr>
      <w:r>
        <w:rPr>
          <w:color w:val="00000A"/>
        </w:rPr>
        <w:t>Warunki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udziału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1"/>
        </w:rPr>
        <w:t xml:space="preserve"> </w:t>
      </w:r>
      <w:r>
        <w:rPr>
          <w:color w:val="00000A"/>
          <w:spacing w:val="-2"/>
        </w:rPr>
        <w:t>postępowaniu</w:t>
      </w:r>
    </w:p>
    <w:p w14:paraId="57363719" w14:textId="59DCF074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38"/>
      </w:pPr>
      <w:r>
        <w:t xml:space="preserve">O udzielenie zamówienia mogą ubiegać się Wykonawcy, którzy nie podlegają wykluczeniu na zasadach określonych w Rozdziale XVII SWZ oraz spełniają określone przez Zamawiającego warunki udziału w </w:t>
      </w:r>
      <w:r>
        <w:rPr>
          <w:spacing w:val="-2"/>
        </w:rPr>
        <w:t>postępowaniu.</w:t>
      </w:r>
    </w:p>
    <w:p w14:paraId="5736371A" w14:textId="77777777" w:rsidR="00C550FE" w:rsidRPr="00F618BF" w:rsidRDefault="00000000" w:rsidP="00F618BF">
      <w:pPr>
        <w:pStyle w:val="Akapitzlist"/>
        <w:numPr>
          <w:ilvl w:val="1"/>
          <w:numId w:val="14"/>
        </w:numPr>
        <w:tabs>
          <w:tab w:val="left" w:pos="423"/>
        </w:tabs>
        <w:spacing w:before="1" w:line="267" w:lineRule="exact"/>
        <w:ind w:left="423" w:hanging="283"/>
        <w:rPr>
          <w:color w:val="00000A"/>
        </w:rPr>
      </w:pPr>
      <w:r>
        <w:rPr>
          <w:color w:val="00000A"/>
        </w:rPr>
        <w:t>O</w:t>
      </w:r>
      <w:r>
        <w:rPr>
          <w:color w:val="00000A"/>
          <w:spacing w:val="-5"/>
        </w:rPr>
        <w:t xml:space="preserve"> </w:t>
      </w:r>
      <w:r w:rsidRPr="00F618BF">
        <w:rPr>
          <w:color w:val="00000A"/>
        </w:rPr>
        <w:t>udzielenie</w:t>
      </w:r>
      <w:r w:rsidRPr="00F618BF">
        <w:rPr>
          <w:color w:val="00000A"/>
          <w:spacing w:val="-3"/>
        </w:rPr>
        <w:t xml:space="preserve"> </w:t>
      </w:r>
      <w:r w:rsidRPr="00F618BF">
        <w:rPr>
          <w:color w:val="00000A"/>
        </w:rPr>
        <w:t>zamówienia</w:t>
      </w:r>
      <w:r w:rsidRPr="00F618BF">
        <w:rPr>
          <w:color w:val="00000A"/>
          <w:spacing w:val="-5"/>
        </w:rPr>
        <w:t xml:space="preserve"> </w:t>
      </w:r>
      <w:r w:rsidRPr="00F618BF">
        <w:rPr>
          <w:color w:val="00000A"/>
        </w:rPr>
        <w:t>mogą</w:t>
      </w:r>
      <w:r w:rsidRPr="00F618BF">
        <w:rPr>
          <w:color w:val="00000A"/>
          <w:spacing w:val="-5"/>
        </w:rPr>
        <w:t xml:space="preserve"> </w:t>
      </w:r>
      <w:r w:rsidRPr="00F618BF">
        <w:rPr>
          <w:color w:val="00000A"/>
        </w:rPr>
        <w:t>ubiegać</w:t>
      </w:r>
      <w:r w:rsidRPr="00F618BF">
        <w:rPr>
          <w:color w:val="00000A"/>
          <w:spacing w:val="-3"/>
        </w:rPr>
        <w:t xml:space="preserve"> </w:t>
      </w:r>
      <w:r w:rsidRPr="00F618BF">
        <w:rPr>
          <w:color w:val="00000A"/>
        </w:rPr>
        <w:t>się</w:t>
      </w:r>
      <w:r w:rsidRPr="00F618BF">
        <w:rPr>
          <w:color w:val="00000A"/>
          <w:spacing w:val="-3"/>
        </w:rPr>
        <w:t xml:space="preserve"> </w:t>
      </w:r>
      <w:r w:rsidRPr="00F618BF">
        <w:rPr>
          <w:color w:val="00000A"/>
        </w:rPr>
        <w:t>Wykonawcy,</w:t>
      </w:r>
      <w:r w:rsidRPr="00F618BF">
        <w:rPr>
          <w:color w:val="00000A"/>
          <w:spacing w:val="-5"/>
        </w:rPr>
        <w:t xml:space="preserve"> </w:t>
      </w:r>
      <w:r w:rsidRPr="00F618BF">
        <w:rPr>
          <w:color w:val="00000A"/>
        </w:rPr>
        <w:t>którzy</w:t>
      </w:r>
      <w:r w:rsidRPr="00F618BF">
        <w:rPr>
          <w:color w:val="00000A"/>
          <w:spacing w:val="-5"/>
        </w:rPr>
        <w:t xml:space="preserve"> </w:t>
      </w:r>
      <w:r w:rsidRPr="00F618BF">
        <w:rPr>
          <w:color w:val="00000A"/>
        </w:rPr>
        <w:t>spełniają</w:t>
      </w:r>
      <w:r w:rsidRPr="00F618BF">
        <w:rPr>
          <w:color w:val="00000A"/>
          <w:spacing w:val="-5"/>
        </w:rPr>
        <w:t xml:space="preserve"> </w:t>
      </w:r>
      <w:r w:rsidRPr="00F618BF">
        <w:rPr>
          <w:color w:val="00000A"/>
        </w:rPr>
        <w:t>warunki</w:t>
      </w:r>
      <w:r w:rsidRPr="00F618BF">
        <w:rPr>
          <w:color w:val="00000A"/>
          <w:spacing w:val="-4"/>
        </w:rPr>
        <w:t xml:space="preserve"> </w:t>
      </w:r>
      <w:r w:rsidRPr="00F618BF">
        <w:rPr>
          <w:color w:val="00000A"/>
          <w:spacing w:val="-2"/>
        </w:rPr>
        <w:t>dotyczące:</w:t>
      </w:r>
    </w:p>
    <w:p w14:paraId="5736371B" w14:textId="77777777" w:rsidR="00C550FE" w:rsidRPr="00F618BF" w:rsidRDefault="00000000" w:rsidP="00F618BF">
      <w:pPr>
        <w:pStyle w:val="Akapitzlist"/>
        <w:numPr>
          <w:ilvl w:val="2"/>
          <w:numId w:val="14"/>
        </w:numPr>
        <w:tabs>
          <w:tab w:val="left" w:pos="705"/>
          <w:tab w:val="left" w:pos="707"/>
        </w:tabs>
        <w:ind w:right="4091"/>
        <w:rPr>
          <w:color w:val="00000A"/>
        </w:rPr>
      </w:pPr>
      <w:r w:rsidRPr="00F618BF">
        <w:rPr>
          <w:b/>
          <w:color w:val="00000A"/>
        </w:rPr>
        <w:t>zdolności do występowania w obrocie gospodarczym</w:t>
      </w:r>
      <w:r w:rsidRPr="00F618BF">
        <w:rPr>
          <w:color w:val="00000A"/>
        </w:rPr>
        <w:t>: Zamawiający</w:t>
      </w:r>
      <w:r w:rsidRPr="00F618BF">
        <w:rPr>
          <w:color w:val="00000A"/>
          <w:spacing w:val="-8"/>
        </w:rPr>
        <w:t xml:space="preserve"> </w:t>
      </w:r>
      <w:r w:rsidRPr="00F618BF">
        <w:rPr>
          <w:color w:val="00000A"/>
        </w:rPr>
        <w:t>nie</w:t>
      </w:r>
      <w:r w:rsidRPr="00F618BF">
        <w:rPr>
          <w:color w:val="00000A"/>
          <w:spacing w:val="-7"/>
        </w:rPr>
        <w:t xml:space="preserve"> </w:t>
      </w:r>
      <w:r w:rsidRPr="00F618BF">
        <w:rPr>
          <w:color w:val="00000A"/>
        </w:rPr>
        <w:t>określa</w:t>
      </w:r>
      <w:r w:rsidRPr="00F618BF">
        <w:rPr>
          <w:color w:val="00000A"/>
          <w:spacing w:val="-7"/>
        </w:rPr>
        <w:t xml:space="preserve"> </w:t>
      </w:r>
      <w:r w:rsidRPr="00F618BF">
        <w:rPr>
          <w:color w:val="00000A"/>
        </w:rPr>
        <w:t>warunku</w:t>
      </w:r>
      <w:r w:rsidRPr="00F618BF">
        <w:rPr>
          <w:color w:val="00000A"/>
          <w:spacing w:val="-6"/>
        </w:rPr>
        <w:t xml:space="preserve"> </w:t>
      </w:r>
      <w:r w:rsidRPr="00F618BF">
        <w:rPr>
          <w:color w:val="00000A"/>
        </w:rPr>
        <w:t>w</w:t>
      </w:r>
      <w:r w:rsidRPr="00F618BF">
        <w:rPr>
          <w:color w:val="00000A"/>
          <w:spacing w:val="-4"/>
        </w:rPr>
        <w:t xml:space="preserve"> </w:t>
      </w:r>
      <w:r w:rsidRPr="00F618BF">
        <w:rPr>
          <w:color w:val="00000A"/>
        </w:rPr>
        <w:t>powyższym</w:t>
      </w:r>
      <w:r w:rsidRPr="00F618BF">
        <w:rPr>
          <w:color w:val="00000A"/>
          <w:spacing w:val="-7"/>
        </w:rPr>
        <w:t xml:space="preserve"> </w:t>
      </w:r>
      <w:r w:rsidRPr="00F618BF">
        <w:rPr>
          <w:color w:val="00000A"/>
        </w:rPr>
        <w:t>zakresie;</w:t>
      </w:r>
    </w:p>
    <w:p w14:paraId="5736371C" w14:textId="77777777" w:rsidR="00C550FE" w:rsidRPr="00F618BF" w:rsidRDefault="00000000" w:rsidP="00F618BF">
      <w:pPr>
        <w:pStyle w:val="Nagwek1"/>
        <w:numPr>
          <w:ilvl w:val="2"/>
          <w:numId w:val="14"/>
        </w:numPr>
        <w:tabs>
          <w:tab w:val="left" w:pos="705"/>
          <w:tab w:val="left" w:pos="707"/>
        </w:tabs>
        <w:ind w:right="161"/>
        <w:rPr>
          <w:b w:val="0"/>
          <w:color w:val="00000A"/>
        </w:rPr>
      </w:pPr>
      <w:r w:rsidRPr="00F618BF">
        <w:rPr>
          <w:color w:val="00000A"/>
        </w:rPr>
        <w:t>uprawnień do prowadzenia określonej działalności gospodarczej lub zawodowej, o ile wynika to z odrębnych przepisów</w:t>
      </w:r>
      <w:r w:rsidRPr="00F618BF">
        <w:rPr>
          <w:b w:val="0"/>
          <w:color w:val="00000A"/>
        </w:rPr>
        <w:t>;</w:t>
      </w:r>
    </w:p>
    <w:p w14:paraId="5736371D" w14:textId="77777777" w:rsidR="00C550FE" w:rsidRPr="00F618BF" w:rsidRDefault="00000000">
      <w:pPr>
        <w:pStyle w:val="Tekstpodstawowy"/>
        <w:ind w:left="707"/>
        <w:jc w:val="left"/>
      </w:pPr>
      <w:r w:rsidRPr="00F618BF">
        <w:rPr>
          <w:color w:val="00000A"/>
        </w:rPr>
        <w:t>Zamawiający</w:t>
      </w:r>
      <w:r w:rsidRPr="00F618BF">
        <w:rPr>
          <w:color w:val="00000A"/>
          <w:spacing w:val="-6"/>
        </w:rPr>
        <w:t xml:space="preserve"> </w:t>
      </w:r>
      <w:r w:rsidRPr="00F618BF">
        <w:rPr>
          <w:color w:val="00000A"/>
        </w:rPr>
        <w:t>nie</w:t>
      </w:r>
      <w:r w:rsidRPr="00F618BF">
        <w:rPr>
          <w:color w:val="00000A"/>
          <w:spacing w:val="-4"/>
        </w:rPr>
        <w:t xml:space="preserve"> </w:t>
      </w:r>
      <w:r w:rsidRPr="00F618BF">
        <w:rPr>
          <w:color w:val="00000A"/>
        </w:rPr>
        <w:t>określa</w:t>
      </w:r>
      <w:r w:rsidRPr="00F618BF">
        <w:rPr>
          <w:color w:val="00000A"/>
          <w:spacing w:val="-5"/>
        </w:rPr>
        <w:t xml:space="preserve"> </w:t>
      </w:r>
      <w:r w:rsidRPr="00F618BF">
        <w:rPr>
          <w:color w:val="00000A"/>
        </w:rPr>
        <w:t>warunku</w:t>
      </w:r>
      <w:r w:rsidRPr="00F618BF">
        <w:rPr>
          <w:color w:val="00000A"/>
          <w:spacing w:val="-3"/>
        </w:rPr>
        <w:t xml:space="preserve"> </w:t>
      </w:r>
      <w:r w:rsidRPr="00F618BF">
        <w:rPr>
          <w:color w:val="00000A"/>
        </w:rPr>
        <w:t>w</w:t>
      </w:r>
      <w:r w:rsidRPr="00F618BF">
        <w:rPr>
          <w:color w:val="00000A"/>
          <w:spacing w:val="-2"/>
        </w:rPr>
        <w:t xml:space="preserve"> </w:t>
      </w:r>
      <w:r w:rsidRPr="00F618BF">
        <w:rPr>
          <w:color w:val="00000A"/>
        </w:rPr>
        <w:t>powyższym</w:t>
      </w:r>
      <w:r w:rsidRPr="00F618BF">
        <w:rPr>
          <w:color w:val="00000A"/>
          <w:spacing w:val="-4"/>
        </w:rPr>
        <w:t xml:space="preserve"> </w:t>
      </w:r>
      <w:r w:rsidRPr="00F618BF">
        <w:rPr>
          <w:color w:val="00000A"/>
          <w:spacing w:val="-2"/>
        </w:rPr>
        <w:t>zakresie;</w:t>
      </w:r>
    </w:p>
    <w:p w14:paraId="5736371E" w14:textId="77777777" w:rsidR="00C550FE" w:rsidRPr="00F618BF" w:rsidRDefault="00000000" w:rsidP="00F618BF">
      <w:pPr>
        <w:pStyle w:val="Nagwek1"/>
        <w:numPr>
          <w:ilvl w:val="2"/>
          <w:numId w:val="14"/>
        </w:numPr>
        <w:tabs>
          <w:tab w:val="left" w:pos="706"/>
        </w:tabs>
        <w:ind w:left="706" w:hanging="282"/>
        <w:rPr>
          <w:b w:val="0"/>
          <w:color w:val="00000A"/>
        </w:rPr>
      </w:pPr>
      <w:r w:rsidRPr="00F618BF">
        <w:rPr>
          <w:color w:val="00000A"/>
        </w:rPr>
        <w:t>sytuacji</w:t>
      </w:r>
      <w:r w:rsidRPr="00F618BF">
        <w:rPr>
          <w:color w:val="00000A"/>
          <w:spacing w:val="-4"/>
        </w:rPr>
        <w:t xml:space="preserve"> </w:t>
      </w:r>
      <w:r w:rsidRPr="00F618BF">
        <w:rPr>
          <w:color w:val="00000A"/>
        </w:rPr>
        <w:t>ekonomicznej</w:t>
      </w:r>
      <w:r w:rsidRPr="00F618BF">
        <w:rPr>
          <w:color w:val="00000A"/>
          <w:spacing w:val="-4"/>
        </w:rPr>
        <w:t xml:space="preserve"> </w:t>
      </w:r>
      <w:r w:rsidRPr="00F618BF">
        <w:rPr>
          <w:color w:val="00000A"/>
        </w:rPr>
        <w:t>lub</w:t>
      </w:r>
      <w:r w:rsidRPr="00F618BF">
        <w:rPr>
          <w:color w:val="00000A"/>
          <w:spacing w:val="-4"/>
        </w:rPr>
        <w:t xml:space="preserve"> </w:t>
      </w:r>
      <w:r w:rsidRPr="00F618BF">
        <w:rPr>
          <w:color w:val="00000A"/>
          <w:spacing w:val="-2"/>
        </w:rPr>
        <w:t>finansowej</w:t>
      </w:r>
      <w:r w:rsidRPr="00F618BF">
        <w:rPr>
          <w:b w:val="0"/>
          <w:color w:val="00000A"/>
          <w:spacing w:val="-2"/>
        </w:rPr>
        <w:t>:</w:t>
      </w:r>
    </w:p>
    <w:p w14:paraId="5736371F" w14:textId="77777777" w:rsidR="00C550FE" w:rsidRPr="00F618BF" w:rsidRDefault="00000000">
      <w:pPr>
        <w:pStyle w:val="Tekstpodstawowy"/>
        <w:ind w:left="707"/>
        <w:jc w:val="left"/>
      </w:pPr>
      <w:r w:rsidRPr="00F618BF">
        <w:rPr>
          <w:color w:val="00000A"/>
        </w:rPr>
        <w:t>Zamawiający</w:t>
      </w:r>
      <w:r w:rsidRPr="00F618BF">
        <w:rPr>
          <w:color w:val="00000A"/>
          <w:spacing w:val="-6"/>
        </w:rPr>
        <w:t xml:space="preserve"> </w:t>
      </w:r>
      <w:r w:rsidRPr="00F618BF">
        <w:rPr>
          <w:color w:val="00000A"/>
        </w:rPr>
        <w:t>nie</w:t>
      </w:r>
      <w:r w:rsidRPr="00F618BF">
        <w:rPr>
          <w:color w:val="00000A"/>
          <w:spacing w:val="-4"/>
        </w:rPr>
        <w:t xml:space="preserve"> </w:t>
      </w:r>
      <w:r w:rsidRPr="00F618BF">
        <w:rPr>
          <w:color w:val="00000A"/>
        </w:rPr>
        <w:t>określa</w:t>
      </w:r>
      <w:r w:rsidRPr="00F618BF">
        <w:rPr>
          <w:color w:val="00000A"/>
          <w:spacing w:val="-5"/>
        </w:rPr>
        <w:t xml:space="preserve"> </w:t>
      </w:r>
      <w:r w:rsidRPr="00F618BF">
        <w:rPr>
          <w:color w:val="00000A"/>
        </w:rPr>
        <w:t>warunku</w:t>
      </w:r>
      <w:r w:rsidRPr="00F618BF">
        <w:rPr>
          <w:color w:val="00000A"/>
          <w:spacing w:val="-3"/>
        </w:rPr>
        <w:t xml:space="preserve"> </w:t>
      </w:r>
      <w:r w:rsidRPr="00F618BF">
        <w:rPr>
          <w:color w:val="00000A"/>
        </w:rPr>
        <w:t>w</w:t>
      </w:r>
      <w:r w:rsidRPr="00F618BF">
        <w:rPr>
          <w:color w:val="00000A"/>
          <w:spacing w:val="-2"/>
        </w:rPr>
        <w:t xml:space="preserve"> </w:t>
      </w:r>
      <w:r w:rsidRPr="00F618BF">
        <w:rPr>
          <w:color w:val="00000A"/>
        </w:rPr>
        <w:t>powyższym</w:t>
      </w:r>
      <w:r w:rsidRPr="00F618BF">
        <w:rPr>
          <w:color w:val="00000A"/>
          <w:spacing w:val="-4"/>
        </w:rPr>
        <w:t xml:space="preserve"> </w:t>
      </w:r>
      <w:r w:rsidRPr="00F618BF">
        <w:rPr>
          <w:color w:val="00000A"/>
          <w:spacing w:val="-2"/>
        </w:rPr>
        <w:t>zakresie;</w:t>
      </w:r>
    </w:p>
    <w:p w14:paraId="57363720" w14:textId="77777777" w:rsidR="00C550FE" w:rsidRPr="00F618BF" w:rsidRDefault="00000000" w:rsidP="00F618BF">
      <w:pPr>
        <w:pStyle w:val="Akapitzlist"/>
        <w:numPr>
          <w:ilvl w:val="2"/>
          <w:numId w:val="14"/>
        </w:numPr>
        <w:tabs>
          <w:tab w:val="left" w:pos="706"/>
        </w:tabs>
        <w:spacing w:before="1"/>
        <w:ind w:left="706" w:hanging="282"/>
        <w:rPr>
          <w:color w:val="00000A"/>
        </w:rPr>
      </w:pPr>
      <w:r w:rsidRPr="00F618BF">
        <w:rPr>
          <w:b/>
          <w:color w:val="00000A"/>
          <w:u w:val="single" w:color="00000A"/>
        </w:rPr>
        <w:t>zdolności</w:t>
      </w:r>
      <w:r w:rsidRPr="00F618BF">
        <w:rPr>
          <w:b/>
          <w:color w:val="00000A"/>
          <w:spacing w:val="-1"/>
          <w:u w:val="single" w:color="00000A"/>
        </w:rPr>
        <w:t xml:space="preserve"> </w:t>
      </w:r>
      <w:r w:rsidRPr="00F618BF">
        <w:rPr>
          <w:b/>
          <w:color w:val="00000A"/>
          <w:u w:val="single" w:color="00000A"/>
        </w:rPr>
        <w:t>technicznej</w:t>
      </w:r>
      <w:r w:rsidRPr="00F618BF">
        <w:rPr>
          <w:b/>
          <w:color w:val="00000A"/>
          <w:spacing w:val="-5"/>
          <w:u w:val="single" w:color="00000A"/>
        </w:rPr>
        <w:t xml:space="preserve"> </w:t>
      </w:r>
      <w:r w:rsidRPr="00F618BF">
        <w:rPr>
          <w:b/>
          <w:color w:val="00000A"/>
          <w:u w:val="single" w:color="00000A"/>
        </w:rPr>
        <w:t>lub</w:t>
      </w:r>
      <w:r w:rsidRPr="00F618BF">
        <w:rPr>
          <w:b/>
          <w:color w:val="00000A"/>
          <w:spacing w:val="-4"/>
          <w:u w:val="single" w:color="00000A"/>
        </w:rPr>
        <w:t xml:space="preserve"> </w:t>
      </w:r>
      <w:r w:rsidRPr="00F618BF">
        <w:rPr>
          <w:b/>
          <w:color w:val="00000A"/>
          <w:spacing w:val="-2"/>
          <w:u w:val="single" w:color="00000A"/>
        </w:rPr>
        <w:t>zawodowej:</w:t>
      </w:r>
    </w:p>
    <w:p w14:paraId="57363721" w14:textId="77777777" w:rsidR="00C550FE" w:rsidRDefault="00C550FE">
      <w:pPr>
        <w:pStyle w:val="Tekstpodstawowy"/>
        <w:ind w:left="0"/>
        <w:jc w:val="left"/>
        <w:rPr>
          <w:b/>
        </w:rPr>
      </w:pPr>
    </w:p>
    <w:p w14:paraId="57363722" w14:textId="77777777" w:rsidR="00C550FE" w:rsidRDefault="00000000" w:rsidP="00F618BF">
      <w:pPr>
        <w:pStyle w:val="Akapitzlist"/>
        <w:numPr>
          <w:ilvl w:val="3"/>
          <w:numId w:val="14"/>
        </w:numPr>
        <w:tabs>
          <w:tab w:val="left" w:pos="1417"/>
        </w:tabs>
        <w:ind w:left="1417" w:right="138"/>
      </w:pPr>
      <w:r>
        <w:t>Wykonawca winien wykazać, że nie wcześniej niż w okresie ostatnich 3 lat przed upływem terminu składania ofert, a jeżeli okres prowadzenia działalności jest krótszy - w tym okresie - wykonał usługi o charakterze i złożoności podobnej do przedmiotu zamówienia tj.</w:t>
      </w:r>
    </w:p>
    <w:p w14:paraId="57363723" w14:textId="65A65789" w:rsidR="00C550FE" w:rsidRDefault="00000000">
      <w:pPr>
        <w:pStyle w:val="Nagwek1"/>
        <w:ind w:left="1417" w:right="137" w:firstLine="0"/>
      </w:pPr>
      <w:r>
        <w:t>Opracował</w:t>
      </w:r>
      <w:r>
        <w:rPr>
          <w:spacing w:val="-13"/>
        </w:rPr>
        <w:t xml:space="preserve"> </w:t>
      </w:r>
      <w:r>
        <w:t>co</w:t>
      </w:r>
      <w:r>
        <w:rPr>
          <w:spacing w:val="-12"/>
        </w:rPr>
        <w:t xml:space="preserve"> </w:t>
      </w:r>
      <w:r>
        <w:t>najmniej</w:t>
      </w:r>
      <w:r>
        <w:rPr>
          <w:spacing w:val="-11"/>
        </w:rPr>
        <w:t xml:space="preserve"> </w:t>
      </w:r>
      <w:r>
        <w:t>dwie</w:t>
      </w:r>
      <w:r>
        <w:rPr>
          <w:spacing w:val="-10"/>
        </w:rPr>
        <w:t xml:space="preserve"> </w:t>
      </w:r>
      <w:r>
        <w:t>wielobranżowe</w:t>
      </w:r>
      <w:r>
        <w:rPr>
          <w:spacing w:val="-12"/>
        </w:rPr>
        <w:t xml:space="preserve"> </w:t>
      </w:r>
      <w:r>
        <w:t>dokumentacje</w:t>
      </w:r>
      <w:r>
        <w:rPr>
          <w:spacing w:val="-11"/>
        </w:rPr>
        <w:t xml:space="preserve"> </w:t>
      </w:r>
      <w:r>
        <w:t>projektowe</w:t>
      </w:r>
      <w:r>
        <w:rPr>
          <w:spacing w:val="-13"/>
        </w:rPr>
        <w:t xml:space="preserve"> </w:t>
      </w:r>
      <w:r>
        <w:t>(obejmujące</w:t>
      </w:r>
      <w:r>
        <w:rPr>
          <w:spacing w:val="-11"/>
        </w:rPr>
        <w:t xml:space="preserve"> </w:t>
      </w:r>
      <w:r>
        <w:t>projekt budowlany i</w:t>
      </w:r>
      <w:r>
        <w:rPr>
          <w:spacing w:val="-1"/>
        </w:rPr>
        <w:t xml:space="preserve"> </w:t>
      </w:r>
      <w:r>
        <w:t>wykonawczy)</w:t>
      </w:r>
      <w:r>
        <w:rPr>
          <w:spacing w:val="-1"/>
        </w:rPr>
        <w:t xml:space="preserve"> </w:t>
      </w:r>
      <w:r>
        <w:t>budowy lub przebudowy lub rozbudowy budynku o</w:t>
      </w:r>
      <w:r>
        <w:rPr>
          <w:spacing w:val="-2"/>
        </w:rPr>
        <w:t xml:space="preserve"> </w:t>
      </w:r>
      <w:r>
        <w:t>powierzchni nie mniejszej niż 700m2</w:t>
      </w:r>
      <w:r>
        <w:rPr>
          <w:spacing w:val="-1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wartości usługi</w:t>
      </w:r>
      <w:r>
        <w:rPr>
          <w:spacing w:val="-2"/>
        </w:rPr>
        <w:t xml:space="preserve"> </w:t>
      </w:r>
      <w:r>
        <w:t xml:space="preserve">wykonania dokumentacji minimum </w:t>
      </w:r>
      <w:r w:rsidR="00EE3CFE">
        <w:t>20</w:t>
      </w:r>
      <w:r>
        <w:t>0</w:t>
      </w:r>
      <w:r>
        <w:rPr>
          <w:spacing w:val="-4"/>
        </w:rPr>
        <w:t xml:space="preserve"> </w:t>
      </w:r>
      <w:r>
        <w:t>000,00 zł brutto</w:t>
      </w:r>
    </w:p>
    <w:p w14:paraId="57363724" w14:textId="77777777" w:rsidR="00C550FE" w:rsidRDefault="00000000" w:rsidP="00F618BF">
      <w:pPr>
        <w:pStyle w:val="Akapitzlist"/>
        <w:numPr>
          <w:ilvl w:val="3"/>
          <w:numId w:val="14"/>
        </w:numPr>
        <w:tabs>
          <w:tab w:val="left" w:pos="1414"/>
          <w:tab w:val="left" w:pos="1417"/>
        </w:tabs>
        <w:spacing w:before="268"/>
        <w:ind w:left="1417" w:right="139"/>
      </w:pPr>
      <w:r>
        <w:t>O udzielenie zamówienia mogą ubiegać się Wykonawcy, którzy dysponują lub będą dysponować w okresie wykonywania zamówienia i skierują do jego realizacji:</w:t>
      </w:r>
    </w:p>
    <w:p w14:paraId="57363725" w14:textId="77777777" w:rsidR="00C550FE" w:rsidRDefault="00000000">
      <w:pPr>
        <w:pStyle w:val="Tekstpodstawowy"/>
        <w:tabs>
          <w:tab w:val="left" w:pos="2586"/>
          <w:tab w:val="left" w:pos="3870"/>
          <w:tab w:val="left" w:pos="5195"/>
          <w:tab w:val="left" w:pos="6402"/>
          <w:tab w:val="left" w:pos="6841"/>
          <w:tab w:val="left" w:pos="8343"/>
          <w:tab w:val="left" w:pos="8706"/>
        </w:tabs>
        <w:spacing w:before="267"/>
        <w:ind w:left="1417" w:right="135"/>
        <w:jc w:val="left"/>
      </w:pPr>
      <w:r>
        <w:t xml:space="preserve">-co najmniej jedną osobą sprawującą </w:t>
      </w:r>
      <w:r>
        <w:rPr>
          <w:b/>
        </w:rPr>
        <w:t>funkcję projektanta branży architektonicznej</w:t>
      </w:r>
      <w:r>
        <w:t xml:space="preserve">. </w:t>
      </w:r>
      <w:r>
        <w:rPr>
          <w:spacing w:val="-2"/>
        </w:rPr>
        <w:t>Minimalne</w:t>
      </w:r>
      <w:r>
        <w:tab/>
      </w:r>
      <w:r>
        <w:rPr>
          <w:spacing w:val="-2"/>
        </w:rPr>
        <w:t>wymagania:</w:t>
      </w:r>
      <w:r>
        <w:tab/>
      </w:r>
      <w:r>
        <w:rPr>
          <w:spacing w:val="-2"/>
        </w:rPr>
        <w:t>uprawnienia</w:t>
      </w:r>
      <w:r>
        <w:tab/>
      </w:r>
      <w:r>
        <w:rPr>
          <w:spacing w:val="-2"/>
        </w:rPr>
        <w:t>budowlane</w:t>
      </w:r>
      <w:r>
        <w:tab/>
      </w:r>
      <w:r>
        <w:rPr>
          <w:spacing w:val="-6"/>
        </w:rPr>
        <w:t>do</w:t>
      </w:r>
      <w:r>
        <w:tab/>
      </w:r>
      <w:r>
        <w:rPr>
          <w:spacing w:val="-2"/>
        </w:rPr>
        <w:t>projektowania</w:t>
      </w:r>
      <w:r>
        <w:tab/>
      </w:r>
      <w:r>
        <w:rPr>
          <w:spacing w:val="-10"/>
        </w:rPr>
        <w:t>w</w:t>
      </w:r>
      <w:r>
        <w:tab/>
      </w:r>
      <w:r>
        <w:rPr>
          <w:spacing w:val="-2"/>
        </w:rPr>
        <w:t xml:space="preserve">specjalności </w:t>
      </w:r>
      <w:r>
        <w:lastRenderedPageBreak/>
        <w:t>architektonicznej</w:t>
      </w:r>
      <w:r>
        <w:rPr>
          <w:spacing w:val="-3"/>
        </w:rPr>
        <w:t xml:space="preserve"> </w:t>
      </w:r>
      <w:r>
        <w:t>bez</w:t>
      </w:r>
      <w:r>
        <w:rPr>
          <w:spacing w:val="-6"/>
        </w:rPr>
        <w:t xml:space="preserve"> </w:t>
      </w:r>
      <w:r>
        <w:t>ograniczeń,</w:t>
      </w:r>
      <w:r>
        <w:rPr>
          <w:spacing w:val="-3"/>
        </w:rPr>
        <w:t xml:space="preserve"> </w:t>
      </w:r>
      <w:r>
        <w:t>wydane</w:t>
      </w:r>
      <w:r>
        <w:rPr>
          <w:spacing w:val="-3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Prawem</w:t>
      </w:r>
      <w:r>
        <w:rPr>
          <w:spacing w:val="-3"/>
        </w:rPr>
        <w:t xml:space="preserve"> </w:t>
      </w:r>
      <w:r>
        <w:t>budowlanym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odpowiadające im ważne uprawnienia, wydane na podstawie wcześniej obowiązujących przepisów,</w:t>
      </w:r>
    </w:p>
    <w:p w14:paraId="57363726" w14:textId="77777777" w:rsidR="00C550FE" w:rsidRDefault="00C550FE">
      <w:pPr>
        <w:pStyle w:val="Tekstpodstawowy"/>
        <w:spacing w:before="1"/>
        <w:ind w:left="0"/>
        <w:jc w:val="left"/>
      </w:pPr>
    </w:p>
    <w:p w14:paraId="57363727" w14:textId="77777777" w:rsidR="00C550FE" w:rsidRDefault="00000000">
      <w:pPr>
        <w:pStyle w:val="Tekstpodstawowy"/>
        <w:ind w:left="1417" w:right="135"/>
      </w:pPr>
      <w:r>
        <w:t>-co</w:t>
      </w:r>
      <w:r>
        <w:rPr>
          <w:spacing w:val="-4"/>
        </w:rPr>
        <w:t xml:space="preserve"> </w:t>
      </w:r>
      <w:r>
        <w:t>najmniej</w:t>
      </w:r>
      <w:r>
        <w:rPr>
          <w:spacing w:val="-6"/>
        </w:rPr>
        <w:t xml:space="preserve"> </w:t>
      </w:r>
      <w:r>
        <w:t>jedną</w:t>
      </w:r>
      <w:r>
        <w:rPr>
          <w:spacing w:val="-6"/>
        </w:rPr>
        <w:t xml:space="preserve"> </w:t>
      </w:r>
      <w:r>
        <w:t>osobą</w:t>
      </w:r>
      <w:r>
        <w:rPr>
          <w:spacing w:val="-4"/>
        </w:rPr>
        <w:t xml:space="preserve"> </w:t>
      </w:r>
      <w:r>
        <w:t>sprawującą</w:t>
      </w:r>
      <w:r>
        <w:rPr>
          <w:spacing w:val="-5"/>
        </w:rPr>
        <w:t xml:space="preserve"> </w:t>
      </w:r>
      <w:r>
        <w:rPr>
          <w:b/>
        </w:rPr>
        <w:t>funkcję</w:t>
      </w:r>
      <w:r>
        <w:rPr>
          <w:b/>
          <w:spacing w:val="-4"/>
        </w:rPr>
        <w:t xml:space="preserve"> </w:t>
      </w:r>
      <w:r>
        <w:rPr>
          <w:b/>
        </w:rPr>
        <w:t>projektanta</w:t>
      </w:r>
      <w:r>
        <w:rPr>
          <w:b/>
          <w:spacing w:val="-6"/>
        </w:rPr>
        <w:t xml:space="preserve"> </w:t>
      </w:r>
      <w:r>
        <w:rPr>
          <w:b/>
        </w:rPr>
        <w:t>branży</w:t>
      </w:r>
      <w:r>
        <w:rPr>
          <w:b/>
          <w:spacing w:val="-3"/>
        </w:rPr>
        <w:t xml:space="preserve"> </w:t>
      </w:r>
      <w:r>
        <w:rPr>
          <w:b/>
        </w:rPr>
        <w:t>konstrukcyjno-budowlanej</w:t>
      </w:r>
      <w:r>
        <w:t xml:space="preserve">. Minimalne wymagania: uprawnienia budowlane do projektowania w specjalności konstrukcyjno-budowlanej bez ograniczeń, wydane zgodnie z Prawem budowlanym lub odpowiadające im ważne uprawnienia, wydane na podstawie wcześniej obowiązujących </w:t>
      </w:r>
      <w:r>
        <w:rPr>
          <w:spacing w:val="-2"/>
        </w:rPr>
        <w:t>przepisów,</w:t>
      </w:r>
    </w:p>
    <w:p w14:paraId="57363728" w14:textId="77777777" w:rsidR="00C550FE" w:rsidRDefault="00000000">
      <w:pPr>
        <w:spacing w:before="268"/>
        <w:ind w:left="1417"/>
      </w:pPr>
      <w:r>
        <w:t>-co</w:t>
      </w:r>
      <w:r>
        <w:rPr>
          <w:spacing w:val="-6"/>
        </w:rPr>
        <w:t xml:space="preserve"> </w:t>
      </w:r>
      <w:r>
        <w:t>najmniej</w:t>
      </w:r>
      <w:r>
        <w:rPr>
          <w:spacing w:val="-4"/>
        </w:rPr>
        <w:t xml:space="preserve"> </w:t>
      </w:r>
      <w:r>
        <w:t>jedną</w:t>
      </w:r>
      <w:r>
        <w:rPr>
          <w:spacing w:val="-6"/>
        </w:rPr>
        <w:t xml:space="preserve"> </w:t>
      </w:r>
      <w:r>
        <w:t>osobą</w:t>
      </w:r>
      <w:r>
        <w:rPr>
          <w:spacing w:val="-5"/>
        </w:rPr>
        <w:t xml:space="preserve"> </w:t>
      </w:r>
      <w:r>
        <w:t>sprawującą</w:t>
      </w:r>
      <w:r>
        <w:rPr>
          <w:spacing w:val="-5"/>
        </w:rPr>
        <w:t xml:space="preserve"> </w:t>
      </w:r>
      <w:r>
        <w:rPr>
          <w:b/>
        </w:rPr>
        <w:t>funkcję</w:t>
      </w:r>
      <w:r>
        <w:rPr>
          <w:b/>
          <w:spacing w:val="-4"/>
        </w:rPr>
        <w:t xml:space="preserve"> </w:t>
      </w:r>
      <w:r>
        <w:rPr>
          <w:b/>
        </w:rPr>
        <w:t>projektanta</w:t>
      </w:r>
      <w:r>
        <w:rPr>
          <w:b/>
          <w:spacing w:val="-6"/>
        </w:rPr>
        <w:t xml:space="preserve"> </w:t>
      </w:r>
      <w:r>
        <w:rPr>
          <w:b/>
        </w:rPr>
        <w:t>w</w:t>
      </w:r>
      <w:r>
        <w:rPr>
          <w:b/>
          <w:spacing w:val="-1"/>
        </w:rPr>
        <w:t xml:space="preserve"> </w:t>
      </w:r>
      <w:r>
        <w:rPr>
          <w:b/>
        </w:rPr>
        <w:t>branży</w:t>
      </w:r>
      <w:r>
        <w:rPr>
          <w:b/>
          <w:spacing w:val="-2"/>
        </w:rPr>
        <w:t xml:space="preserve"> sanitarnej</w:t>
      </w:r>
      <w:r>
        <w:rPr>
          <w:spacing w:val="-2"/>
        </w:rPr>
        <w:t>.</w:t>
      </w:r>
    </w:p>
    <w:p w14:paraId="57363729" w14:textId="77777777" w:rsidR="00C550FE" w:rsidRDefault="00000000">
      <w:pPr>
        <w:pStyle w:val="Tekstpodstawowy"/>
        <w:ind w:left="1417" w:right="135"/>
        <w:jc w:val="left"/>
      </w:pPr>
      <w:r>
        <w:t>Minimalne</w:t>
      </w:r>
      <w:r>
        <w:rPr>
          <w:spacing w:val="-13"/>
        </w:rPr>
        <w:t xml:space="preserve"> </w:t>
      </w:r>
      <w:r>
        <w:t>wymagania:</w:t>
      </w:r>
      <w:r>
        <w:rPr>
          <w:spacing w:val="-12"/>
        </w:rPr>
        <w:t xml:space="preserve"> </w:t>
      </w:r>
      <w:r>
        <w:t>uprawnienia</w:t>
      </w:r>
      <w:r>
        <w:rPr>
          <w:spacing w:val="-11"/>
        </w:rPr>
        <w:t xml:space="preserve"> </w:t>
      </w:r>
      <w:r>
        <w:t>budowlane</w:t>
      </w:r>
      <w:r>
        <w:rPr>
          <w:spacing w:val="-11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projektowania</w:t>
      </w:r>
      <w:r>
        <w:rPr>
          <w:spacing w:val="-13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specjalności</w:t>
      </w:r>
      <w:r>
        <w:rPr>
          <w:spacing w:val="-13"/>
        </w:rPr>
        <w:t xml:space="preserve"> </w:t>
      </w:r>
      <w:r>
        <w:t>instalacyjnej w</w:t>
      </w:r>
      <w:r>
        <w:rPr>
          <w:spacing w:val="10"/>
        </w:rPr>
        <w:t xml:space="preserve"> </w:t>
      </w:r>
      <w:r>
        <w:t>zakresie</w:t>
      </w:r>
      <w:r>
        <w:rPr>
          <w:spacing w:val="7"/>
        </w:rPr>
        <w:t xml:space="preserve"> </w:t>
      </w:r>
      <w:r>
        <w:t>sieci,</w:t>
      </w:r>
      <w:r>
        <w:rPr>
          <w:spacing w:val="10"/>
        </w:rPr>
        <w:t xml:space="preserve"> </w:t>
      </w:r>
      <w:r>
        <w:t>instalacji</w:t>
      </w:r>
      <w:r>
        <w:rPr>
          <w:spacing w:val="9"/>
        </w:rPr>
        <w:t xml:space="preserve"> </w:t>
      </w:r>
      <w:r>
        <w:t>i</w:t>
      </w:r>
      <w:r>
        <w:rPr>
          <w:spacing w:val="8"/>
        </w:rPr>
        <w:t xml:space="preserve"> </w:t>
      </w:r>
      <w:r>
        <w:t>urządzeń</w:t>
      </w:r>
      <w:r>
        <w:rPr>
          <w:spacing w:val="11"/>
        </w:rPr>
        <w:t xml:space="preserve"> </w:t>
      </w:r>
      <w:r>
        <w:t>cieplnych,</w:t>
      </w:r>
      <w:r>
        <w:rPr>
          <w:spacing w:val="8"/>
        </w:rPr>
        <w:t xml:space="preserve"> </w:t>
      </w:r>
      <w:r>
        <w:t>wentylacyjnych,</w:t>
      </w:r>
      <w:r>
        <w:rPr>
          <w:spacing w:val="8"/>
        </w:rPr>
        <w:t xml:space="preserve"> </w:t>
      </w:r>
      <w:r>
        <w:t>gazowych,</w:t>
      </w:r>
      <w:r>
        <w:rPr>
          <w:spacing w:val="9"/>
        </w:rPr>
        <w:t xml:space="preserve"> </w:t>
      </w:r>
      <w:r>
        <w:t>wodociągowych</w:t>
      </w:r>
      <w:r>
        <w:rPr>
          <w:spacing w:val="9"/>
        </w:rPr>
        <w:t xml:space="preserve"> </w:t>
      </w:r>
      <w:r>
        <w:rPr>
          <w:spacing w:val="-10"/>
        </w:rPr>
        <w:t>i</w:t>
      </w:r>
    </w:p>
    <w:p w14:paraId="5736372B" w14:textId="77777777" w:rsidR="00C550FE" w:rsidRDefault="00000000" w:rsidP="00F618BF">
      <w:pPr>
        <w:pStyle w:val="Tekstpodstawowy"/>
        <w:spacing w:before="33"/>
        <w:ind w:left="1417" w:right="137" w:firstLine="23"/>
      </w:pPr>
      <w:r>
        <w:t>kanalizacyjnych</w:t>
      </w:r>
      <w:r>
        <w:rPr>
          <w:spacing w:val="-12"/>
        </w:rPr>
        <w:t xml:space="preserve"> </w:t>
      </w:r>
      <w:r>
        <w:t>bez</w:t>
      </w:r>
      <w:r>
        <w:rPr>
          <w:spacing w:val="-10"/>
        </w:rPr>
        <w:t xml:space="preserve"> </w:t>
      </w:r>
      <w:r>
        <w:t>ograniczeń</w:t>
      </w:r>
      <w:r>
        <w:rPr>
          <w:spacing w:val="-10"/>
        </w:rPr>
        <w:t xml:space="preserve"> </w:t>
      </w:r>
      <w:r>
        <w:t>wydane</w:t>
      </w:r>
      <w:r>
        <w:rPr>
          <w:spacing w:val="-9"/>
        </w:rPr>
        <w:t xml:space="preserve"> </w:t>
      </w:r>
      <w:r>
        <w:t>zgodnie</w:t>
      </w:r>
      <w:r>
        <w:rPr>
          <w:spacing w:val="-9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Prawem</w:t>
      </w:r>
      <w:r>
        <w:rPr>
          <w:spacing w:val="-9"/>
        </w:rPr>
        <w:t xml:space="preserve"> </w:t>
      </w:r>
      <w:r>
        <w:t>budowlanym</w:t>
      </w:r>
      <w:r>
        <w:rPr>
          <w:spacing w:val="-11"/>
        </w:rPr>
        <w:t xml:space="preserve"> </w:t>
      </w:r>
      <w:r>
        <w:t>lub</w:t>
      </w:r>
      <w:r>
        <w:rPr>
          <w:spacing w:val="-9"/>
        </w:rPr>
        <w:t xml:space="preserve"> </w:t>
      </w:r>
      <w:r>
        <w:t>odpowiadające</w:t>
      </w:r>
      <w:r>
        <w:rPr>
          <w:spacing w:val="-9"/>
        </w:rPr>
        <w:t xml:space="preserve"> </w:t>
      </w:r>
      <w:r>
        <w:t>im ważne</w:t>
      </w:r>
      <w:r>
        <w:rPr>
          <w:spacing w:val="-10"/>
        </w:rPr>
        <w:t xml:space="preserve"> </w:t>
      </w:r>
      <w:r>
        <w:t>uprawnienia,</w:t>
      </w:r>
      <w:r>
        <w:rPr>
          <w:spacing w:val="-10"/>
        </w:rPr>
        <w:t xml:space="preserve"> </w:t>
      </w:r>
      <w:r>
        <w:t>które</w:t>
      </w:r>
      <w:r>
        <w:rPr>
          <w:spacing w:val="-10"/>
        </w:rPr>
        <w:t xml:space="preserve"> </w:t>
      </w:r>
      <w:r>
        <w:t>zostały</w:t>
      </w:r>
      <w:r>
        <w:rPr>
          <w:spacing w:val="-9"/>
        </w:rPr>
        <w:t xml:space="preserve"> </w:t>
      </w:r>
      <w:r>
        <w:t>wydane</w:t>
      </w:r>
      <w:r>
        <w:rPr>
          <w:spacing w:val="-10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podstawie</w:t>
      </w:r>
      <w:r>
        <w:rPr>
          <w:spacing w:val="-9"/>
        </w:rPr>
        <w:t xml:space="preserve"> </w:t>
      </w:r>
      <w:r>
        <w:t>wcześniej</w:t>
      </w:r>
      <w:r>
        <w:rPr>
          <w:spacing w:val="-10"/>
        </w:rPr>
        <w:t xml:space="preserve"> </w:t>
      </w:r>
      <w:r>
        <w:t>obowiązujących</w:t>
      </w:r>
      <w:r>
        <w:rPr>
          <w:spacing w:val="-10"/>
        </w:rPr>
        <w:t xml:space="preserve"> </w:t>
      </w:r>
      <w:r>
        <w:rPr>
          <w:spacing w:val="-2"/>
        </w:rPr>
        <w:t>przepisów,</w:t>
      </w:r>
    </w:p>
    <w:p w14:paraId="5736372C" w14:textId="77777777" w:rsidR="00C550FE" w:rsidRDefault="00C550FE">
      <w:pPr>
        <w:pStyle w:val="Tekstpodstawowy"/>
        <w:spacing w:before="1"/>
        <w:ind w:left="0"/>
        <w:jc w:val="left"/>
      </w:pPr>
    </w:p>
    <w:p w14:paraId="5736372D" w14:textId="77777777" w:rsidR="00C550FE" w:rsidRDefault="00000000">
      <w:pPr>
        <w:ind w:left="1417"/>
        <w:jc w:val="both"/>
      </w:pPr>
      <w:r>
        <w:t>-co</w:t>
      </w:r>
      <w:r>
        <w:rPr>
          <w:spacing w:val="-5"/>
        </w:rPr>
        <w:t xml:space="preserve"> </w:t>
      </w:r>
      <w:r>
        <w:t>najmniej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osobą</w:t>
      </w:r>
      <w:r>
        <w:rPr>
          <w:spacing w:val="-3"/>
        </w:rPr>
        <w:t xml:space="preserve"> </w:t>
      </w:r>
      <w:r>
        <w:t>pełniąca</w:t>
      </w:r>
      <w:r>
        <w:rPr>
          <w:spacing w:val="-2"/>
        </w:rPr>
        <w:t xml:space="preserve"> </w:t>
      </w:r>
      <w:r>
        <w:rPr>
          <w:b/>
        </w:rPr>
        <w:t>funkcję</w:t>
      </w:r>
      <w:r>
        <w:rPr>
          <w:b/>
          <w:spacing w:val="-5"/>
        </w:rPr>
        <w:t xml:space="preserve"> </w:t>
      </w:r>
      <w:r>
        <w:rPr>
          <w:b/>
        </w:rPr>
        <w:t>projektanta</w:t>
      </w:r>
      <w:r>
        <w:rPr>
          <w:b/>
          <w:spacing w:val="-4"/>
        </w:rPr>
        <w:t xml:space="preserve"> </w:t>
      </w:r>
      <w:r>
        <w:rPr>
          <w:b/>
        </w:rPr>
        <w:t>branży</w:t>
      </w:r>
      <w:r>
        <w:rPr>
          <w:b/>
          <w:spacing w:val="-2"/>
        </w:rPr>
        <w:t xml:space="preserve"> elektrycznej</w:t>
      </w:r>
      <w:r>
        <w:rPr>
          <w:spacing w:val="-2"/>
        </w:rPr>
        <w:t>.</w:t>
      </w:r>
    </w:p>
    <w:p w14:paraId="5736372E" w14:textId="77777777" w:rsidR="00C550FE" w:rsidRDefault="00000000">
      <w:pPr>
        <w:pStyle w:val="Tekstpodstawowy"/>
        <w:ind w:left="1417" w:right="137"/>
      </w:pPr>
      <w:r>
        <w:t>Minimalne</w:t>
      </w:r>
      <w:r>
        <w:rPr>
          <w:spacing w:val="-13"/>
        </w:rPr>
        <w:t xml:space="preserve"> </w:t>
      </w:r>
      <w:r>
        <w:t>wymagania:</w:t>
      </w:r>
      <w:r>
        <w:rPr>
          <w:spacing w:val="-12"/>
        </w:rPr>
        <w:t xml:space="preserve"> </w:t>
      </w:r>
      <w:r>
        <w:t>uprawnienia</w:t>
      </w:r>
      <w:r>
        <w:rPr>
          <w:spacing w:val="-10"/>
        </w:rPr>
        <w:t xml:space="preserve"> </w:t>
      </w:r>
      <w:r>
        <w:t>budowlane</w:t>
      </w:r>
      <w:r>
        <w:rPr>
          <w:spacing w:val="-11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projektowania</w:t>
      </w:r>
      <w:r>
        <w:rPr>
          <w:spacing w:val="-13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specjalności</w:t>
      </w:r>
      <w:r>
        <w:rPr>
          <w:spacing w:val="-13"/>
        </w:rPr>
        <w:t xml:space="preserve"> </w:t>
      </w:r>
      <w:r>
        <w:t>instalacyjnej w zakresie sieci, instalacji i urządzeń elektrycznych i elektroenergetycznych bez ograniczeń wydane zgodnie z Prawem budowlanym lub odpowiadające im ważne uprawnienia, które zostały wydane na podstawie wcześniej obowiązujących przepisów,</w:t>
      </w:r>
    </w:p>
    <w:p w14:paraId="5736372F" w14:textId="77777777" w:rsidR="00C550FE" w:rsidRDefault="00000000">
      <w:pPr>
        <w:spacing w:before="268"/>
        <w:ind w:left="1417"/>
        <w:jc w:val="both"/>
      </w:pPr>
      <w:r>
        <w:t>-</w:t>
      </w:r>
      <w:r>
        <w:rPr>
          <w:spacing w:val="-7"/>
        </w:rPr>
        <w:t xml:space="preserve"> </w:t>
      </w:r>
      <w:r>
        <w:t>co</w:t>
      </w:r>
      <w:r>
        <w:rPr>
          <w:spacing w:val="-2"/>
        </w:rPr>
        <w:t xml:space="preserve"> </w:t>
      </w:r>
      <w:r>
        <w:t>najmniej</w:t>
      </w:r>
      <w:r>
        <w:rPr>
          <w:spacing w:val="-5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osobą</w:t>
      </w:r>
      <w:r>
        <w:rPr>
          <w:spacing w:val="-3"/>
        </w:rPr>
        <w:t xml:space="preserve"> </w:t>
      </w:r>
      <w:r>
        <w:t>pełniąca</w:t>
      </w:r>
      <w:r>
        <w:rPr>
          <w:spacing w:val="-3"/>
        </w:rPr>
        <w:t xml:space="preserve"> </w:t>
      </w:r>
      <w:r>
        <w:rPr>
          <w:b/>
        </w:rPr>
        <w:t>funkcję</w:t>
      </w:r>
      <w:r>
        <w:rPr>
          <w:b/>
          <w:spacing w:val="-2"/>
        </w:rPr>
        <w:t xml:space="preserve"> </w:t>
      </w:r>
      <w:r>
        <w:rPr>
          <w:b/>
        </w:rPr>
        <w:t>projektanta</w:t>
      </w:r>
      <w:r>
        <w:rPr>
          <w:b/>
          <w:spacing w:val="-3"/>
        </w:rPr>
        <w:t xml:space="preserve"> </w:t>
      </w:r>
      <w:r>
        <w:rPr>
          <w:b/>
        </w:rPr>
        <w:t>branży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teletechnicznej</w:t>
      </w:r>
      <w:r>
        <w:rPr>
          <w:spacing w:val="-2"/>
        </w:rPr>
        <w:t>.</w:t>
      </w:r>
    </w:p>
    <w:p w14:paraId="57363730" w14:textId="77777777" w:rsidR="00C550FE" w:rsidRDefault="00000000">
      <w:pPr>
        <w:pStyle w:val="Tekstpodstawowy"/>
        <w:ind w:left="1417" w:right="138"/>
      </w:pPr>
      <w:r>
        <w:t>uprawnieniami</w:t>
      </w:r>
      <w:r>
        <w:rPr>
          <w:spacing w:val="-7"/>
        </w:rPr>
        <w:t xml:space="preserve"> </w:t>
      </w:r>
      <w:r>
        <w:t>budowlanymi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specjalności</w:t>
      </w:r>
      <w:r>
        <w:rPr>
          <w:spacing w:val="-6"/>
        </w:rPr>
        <w:t xml:space="preserve"> </w:t>
      </w:r>
      <w:r>
        <w:t>instalacyjnej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t>sieci,</w:t>
      </w:r>
      <w:r>
        <w:rPr>
          <w:spacing w:val="-2"/>
        </w:rPr>
        <w:t xml:space="preserve"> </w:t>
      </w:r>
      <w:r>
        <w:t>instalacji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urządzeń telekomunikacyjnych bez ograniczeń wydane zgodnie z Prawem budowlanym lub odpowiadające im ważne uprawnienia, które zostały wydane na podstawie wcześniej obowiązujących przepisów</w:t>
      </w:r>
    </w:p>
    <w:p w14:paraId="57363731" w14:textId="77777777" w:rsidR="00C550FE" w:rsidRDefault="00C550FE">
      <w:pPr>
        <w:pStyle w:val="Tekstpodstawowy"/>
        <w:ind w:left="0"/>
        <w:jc w:val="left"/>
      </w:pPr>
    </w:p>
    <w:p w14:paraId="57363732" w14:textId="77777777" w:rsidR="00C550FE" w:rsidRDefault="00C550FE">
      <w:pPr>
        <w:pStyle w:val="Tekstpodstawowy"/>
        <w:spacing w:before="1"/>
        <w:ind w:left="0"/>
        <w:jc w:val="left"/>
      </w:pPr>
    </w:p>
    <w:p w14:paraId="57363733" w14:textId="77777777" w:rsidR="00C550FE" w:rsidRDefault="00000000">
      <w:pPr>
        <w:pStyle w:val="Tekstpodstawowy"/>
        <w:spacing w:before="1"/>
        <w:ind w:left="707" w:right="141"/>
      </w:pPr>
      <w:r>
        <w:t>Zamawiający dopuszcza łączenie funkcji, jeżeli osoba, która będzie uczestniczyć w realizacji zamówienia posiada uprawnienia w kilku specjalnościach</w:t>
      </w:r>
    </w:p>
    <w:p w14:paraId="57363734" w14:textId="77777777" w:rsidR="00C550FE" w:rsidRDefault="00000000">
      <w:pPr>
        <w:pStyle w:val="Nagwek1"/>
        <w:spacing w:before="266"/>
        <w:ind w:left="707" w:firstLine="0"/>
      </w:pPr>
      <w:r>
        <w:t>Dodatkowe</w:t>
      </w:r>
      <w:r>
        <w:rPr>
          <w:spacing w:val="-5"/>
        </w:rPr>
        <w:t xml:space="preserve"> </w:t>
      </w:r>
      <w:r>
        <w:t>informacje</w:t>
      </w:r>
      <w:r>
        <w:rPr>
          <w:spacing w:val="-3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warunków</w:t>
      </w:r>
      <w:r>
        <w:rPr>
          <w:spacing w:val="-3"/>
        </w:rPr>
        <w:t xml:space="preserve"> </w:t>
      </w:r>
      <w:r>
        <w:t>udziału</w:t>
      </w:r>
      <w:r>
        <w:rPr>
          <w:spacing w:val="-8"/>
        </w:rPr>
        <w:t xml:space="preserve"> </w:t>
      </w:r>
      <w:r>
        <w:t xml:space="preserve">w </w:t>
      </w:r>
      <w:r>
        <w:rPr>
          <w:spacing w:val="-2"/>
        </w:rPr>
        <w:t>postepowaniu:</w:t>
      </w:r>
    </w:p>
    <w:p w14:paraId="57363735" w14:textId="328CE2D0" w:rsidR="00C550FE" w:rsidRDefault="00000000">
      <w:pPr>
        <w:pStyle w:val="Akapitzlist"/>
        <w:numPr>
          <w:ilvl w:val="0"/>
          <w:numId w:val="4"/>
        </w:numPr>
        <w:tabs>
          <w:tab w:val="left" w:pos="1461"/>
        </w:tabs>
        <w:spacing w:before="3"/>
        <w:ind w:right="138" w:firstLine="0"/>
        <w:rPr>
          <w:b/>
          <w:sz w:val="20"/>
        </w:rPr>
      </w:pPr>
      <w:r>
        <w:rPr>
          <w:sz w:val="20"/>
        </w:rPr>
        <w:t>w/w osoby muszą posiadać niezbędne do wykonania zamówienia kwalifikacje zawodowe, tj. uprawnienia budowlane, o których mowa w</w:t>
      </w:r>
      <w:r>
        <w:rPr>
          <w:spacing w:val="-3"/>
          <w:sz w:val="20"/>
        </w:rPr>
        <w:t xml:space="preserve"> </w:t>
      </w:r>
      <w:r>
        <w:rPr>
          <w:sz w:val="20"/>
        </w:rPr>
        <w:t>ustawie</w:t>
      </w:r>
      <w:r>
        <w:rPr>
          <w:spacing w:val="-1"/>
          <w:sz w:val="20"/>
        </w:rPr>
        <w:t xml:space="preserve"> </w:t>
      </w:r>
      <w:r>
        <w:rPr>
          <w:sz w:val="20"/>
        </w:rPr>
        <w:t>z dnia 7 lipca 1994 roku – Prawo budowlane oraz w Rozporządzeniu</w:t>
      </w:r>
      <w:r>
        <w:rPr>
          <w:spacing w:val="-4"/>
          <w:sz w:val="20"/>
        </w:rPr>
        <w:t xml:space="preserve"> </w:t>
      </w:r>
      <w:r>
        <w:rPr>
          <w:sz w:val="20"/>
        </w:rPr>
        <w:t>Ministra</w:t>
      </w:r>
      <w:r>
        <w:rPr>
          <w:spacing w:val="-5"/>
          <w:sz w:val="20"/>
        </w:rPr>
        <w:t xml:space="preserve"> </w:t>
      </w:r>
      <w:r>
        <w:rPr>
          <w:sz w:val="20"/>
        </w:rPr>
        <w:t>Infrastruktury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Rozwoju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dnia</w:t>
      </w:r>
      <w:r>
        <w:rPr>
          <w:spacing w:val="-5"/>
          <w:sz w:val="20"/>
        </w:rPr>
        <w:t xml:space="preserve"> </w:t>
      </w:r>
      <w:r>
        <w:rPr>
          <w:sz w:val="20"/>
        </w:rPr>
        <w:t>11</w:t>
      </w:r>
      <w:r>
        <w:rPr>
          <w:spacing w:val="-5"/>
          <w:sz w:val="20"/>
        </w:rPr>
        <w:t xml:space="preserve"> </w:t>
      </w:r>
      <w:r>
        <w:rPr>
          <w:sz w:val="20"/>
        </w:rPr>
        <w:t>września</w:t>
      </w:r>
      <w:r>
        <w:rPr>
          <w:spacing w:val="-5"/>
          <w:sz w:val="20"/>
        </w:rPr>
        <w:t xml:space="preserve"> </w:t>
      </w:r>
      <w:r>
        <w:rPr>
          <w:sz w:val="20"/>
        </w:rPr>
        <w:t>2014</w:t>
      </w:r>
      <w:r>
        <w:rPr>
          <w:spacing w:val="-5"/>
          <w:sz w:val="20"/>
        </w:rPr>
        <w:t xml:space="preserve"> </w:t>
      </w:r>
      <w:r>
        <w:rPr>
          <w:sz w:val="20"/>
        </w:rPr>
        <w:t>roku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sprawie</w:t>
      </w:r>
      <w:r>
        <w:rPr>
          <w:spacing w:val="-2"/>
          <w:sz w:val="20"/>
        </w:rPr>
        <w:t xml:space="preserve"> </w:t>
      </w:r>
      <w:r>
        <w:rPr>
          <w:sz w:val="20"/>
        </w:rPr>
        <w:t>samodzielnych funkcji technicznych w budownictwie lub odpowiadające im ważne uprawnienia budowlane wydane na podstawie uprzednio obowiązujących przepisów prawa lub odpowiednich przepisów obowiązujących na terenie kraju, w którym Wykonawca ma siedzibę lub miejsce zamieszkania, uznanych przez właściwy organ, zgodnie z ustawą z dnia 22 grudnia 2015 roku o zasadach uznawania kwalifikacji zawodowych nabytych w</w:t>
      </w:r>
      <w:r>
        <w:rPr>
          <w:spacing w:val="-4"/>
          <w:sz w:val="20"/>
        </w:rPr>
        <w:t xml:space="preserve"> </w:t>
      </w:r>
      <w:r>
        <w:rPr>
          <w:sz w:val="20"/>
        </w:rPr>
        <w:t>państwach</w:t>
      </w:r>
      <w:r>
        <w:rPr>
          <w:spacing w:val="-1"/>
          <w:sz w:val="20"/>
        </w:rPr>
        <w:t xml:space="preserve"> </w:t>
      </w:r>
      <w:r>
        <w:rPr>
          <w:sz w:val="20"/>
        </w:rPr>
        <w:t>członkowskich</w:t>
      </w:r>
      <w:r>
        <w:rPr>
          <w:spacing w:val="-1"/>
          <w:sz w:val="20"/>
        </w:rPr>
        <w:t xml:space="preserve"> </w:t>
      </w:r>
      <w:r>
        <w:rPr>
          <w:sz w:val="20"/>
        </w:rPr>
        <w:t>Unii</w:t>
      </w:r>
      <w:r>
        <w:rPr>
          <w:spacing w:val="-1"/>
          <w:sz w:val="20"/>
        </w:rPr>
        <w:t xml:space="preserve"> </w:t>
      </w:r>
      <w:r>
        <w:rPr>
          <w:sz w:val="20"/>
        </w:rPr>
        <w:t>Europejskiej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zamierzający</w:t>
      </w:r>
      <w:r>
        <w:rPr>
          <w:spacing w:val="-1"/>
          <w:sz w:val="20"/>
        </w:rPr>
        <w:t xml:space="preserve"> </w:t>
      </w:r>
      <w:r>
        <w:rPr>
          <w:sz w:val="20"/>
        </w:rPr>
        <w:t>świadczyć</w:t>
      </w:r>
      <w:r>
        <w:rPr>
          <w:spacing w:val="-1"/>
          <w:sz w:val="20"/>
        </w:rPr>
        <w:t xml:space="preserve"> </w:t>
      </w:r>
      <w:r>
        <w:rPr>
          <w:sz w:val="20"/>
        </w:rPr>
        <w:t>usługi</w:t>
      </w:r>
      <w:r>
        <w:rPr>
          <w:spacing w:val="-3"/>
          <w:sz w:val="20"/>
        </w:rPr>
        <w:t xml:space="preserve"> </w:t>
      </w:r>
      <w:r>
        <w:rPr>
          <w:sz w:val="20"/>
        </w:rPr>
        <w:t>transgraniczne w rozumieniu przepisów tej ustawy oraz art. 20a ustawy z dnia 15 grudnia 2000 roku o samorządach zawodowych architektów oraz inżynierów budownictwa – o ile ich zakres odpowiada zakresowi wymaganych uprawnień lub jest szerszy. W przypadku wykonawców zagranicznych dopuszcza się równoważne kwalifikacje, zdobyte w innych państwach, na zasadach określonych art. 12a ustawy z dnia 7 lipca 1994 r. Prawo budowlane, z uwzględnieniem postanowień z ustawy z dnia 22 grudnia 2015 r. o zasadach uznawania kwalifikacji zawodowych nabytych w państwach członkowskich Unii Europejskiej</w:t>
      </w:r>
    </w:p>
    <w:p w14:paraId="57363736" w14:textId="77777777" w:rsidR="00C550FE" w:rsidRDefault="00000000">
      <w:pPr>
        <w:pStyle w:val="Akapitzlist"/>
        <w:numPr>
          <w:ilvl w:val="0"/>
          <w:numId w:val="4"/>
        </w:numPr>
        <w:tabs>
          <w:tab w:val="left" w:pos="1273"/>
          <w:tab w:val="left" w:pos="1302"/>
        </w:tabs>
        <w:ind w:right="142" w:hanging="69"/>
        <w:rPr>
          <w:sz w:val="20"/>
        </w:rPr>
      </w:pPr>
      <w:r>
        <w:rPr>
          <w:sz w:val="20"/>
        </w:rPr>
        <w:t>wartości</w:t>
      </w:r>
      <w:r>
        <w:rPr>
          <w:spacing w:val="15"/>
          <w:sz w:val="20"/>
        </w:rPr>
        <w:t xml:space="preserve"> </w:t>
      </w:r>
      <w:r>
        <w:rPr>
          <w:sz w:val="20"/>
        </w:rPr>
        <w:t>podane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11"/>
          <w:sz w:val="20"/>
        </w:rPr>
        <w:t xml:space="preserve"> </w:t>
      </w:r>
      <w:r>
        <w:rPr>
          <w:sz w:val="20"/>
        </w:rPr>
        <w:t>dokumentach</w:t>
      </w:r>
      <w:r>
        <w:rPr>
          <w:spacing w:val="-11"/>
          <w:sz w:val="20"/>
        </w:rPr>
        <w:t xml:space="preserve"> </w:t>
      </w:r>
      <w:r>
        <w:rPr>
          <w:sz w:val="20"/>
        </w:rPr>
        <w:t>w</w:t>
      </w:r>
      <w:r>
        <w:rPr>
          <w:spacing w:val="-11"/>
          <w:sz w:val="20"/>
        </w:rPr>
        <w:t xml:space="preserve"> </w:t>
      </w:r>
      <w:r>
        <w:rPr>
          <w:sz w:val="20"/>
        </w:rPr>
        <w:t>walutach</w:t>
      </w:r>
      <w:r>
        <w:rPr>
          <w:spacing w:val="-11"/>
          <w:sz w:val="20"/>
        </w:rPr>
        <w:t xml:space="preserve"> </w:t>
      </w:r>
      <w:r>
        <w:rPr>
          <w:sz w:val="20"/>
        </w:rPr>
        <w:t>innych</w:t>
      </w:r>
      <w:r>
        <w:rPr>
          <w:spacing w:val="-8"/>
          <w:sz w:val="20"/>
        </w:rPr>
        <w:t xml:space="preserve"> </w:t>
      </w:r>
      <w:r>
        <w:rPr>
          <w:sz w:val="20"/>
        </w:rPr>
        <w:t>niż</w:t>
      </w:r>
      <w:r>
        <w:rPr>
          <w:spacing w:val="-9"/>
          <w:sz w:val="20"/>
        </w:rPr>
        <w:t xml:space="preserve"> </w:t>
      </w:r>
      <w:r>
        <w:rPr>
          <w:sz w:val="20"/>
        </w:rPr>
        <w:t>wskazane</w:t>
      </w:r>
      <w:r>
        <w:rPr>
          <w:spacing w:val="-11"/>
          <w:sz w:val="20"/>
        </w:rPr>
        <w:t xml:space="preserve"> </w:t>
      </w:r>
      <w:r>
        <w:rPr>
          <w:sz w:val="20"/>
        </w:rPr>
        <w:t>przez</w:t>
      </w:r>
      <w:r>
        <w:rPr>
          <w:spacing w:val="-9"/>
          <w:sz w:val="20"/>
        </w:rPr>
        <w:t xml:space="preserve"> </w:t>
      </w:r>
      <w:r>
        <w:rPr>
          <w:sz w:val="20"/>
        </w:rPr>
        <w:t>Zamawiającego</w:t>
      </w:r>
      <w:r>
        <w:rPr>
          <w:spacing w:val="-9"/>
          <w:sz w:val="20"/>
        </w:rPr>
        <w:t xml:space="preserve"> </w:t>
      </w:r>
      <w:r>
        <w:rPr>
          <w:sz w:val="20"/>
        </w:rPr>
        <w:t>będą</w:t>
      </w:r>
      <w:r>
        <w:rPr>
          <w:spacing w:val="-9"/>
          <w:sz w:val="20"/>
        </w:rPr>
        <w:t xml:space="preserve"> </w:t>
      </w:r>
      <w:r>
        <w:rPr>
          <w:sz w:val="20"/>
        </w:rPr>
        <w:t>przeliczane wg średniego kursu NBP na dzień publikacji ogłoszenia;</w:t>
      </w:r>
    </w:p>
    <w:p w14:paraId="57363737" w14:textId="77777777" w:rsidR="00C550FE" w:rsidRDefault="00000000">
      <w:pPr>
        <w:pStyle w:val="Akapitzlist"/>
        <w:numPr>
          <w:ilvl w:val="0"/>
          <w:numId w:val="4"/>
        </w:numPr>
        <w:tabs>
          <w:tab w:val="left" w:pos="1273"/>
          <w:tab w:val="left" w:pos="1309"/>
        </w:tabs>
        <w:spacing w:before="1"/>
        <w:ind w:right="141" w:hanging="69"/>
        <w:rPr>
          <w:sz w:val="20"/>
        </w:rPr>
      </w:pPr>
      <w:r>
        <w:rPr>
          <w:sz w:val="20"/>
        </w:rPr>
        <w:t>w</w:t>
      </w:r>
      <w:r>
        <w:rPr>
          <w:spacing w:val="30"/>
          <w:sz w:val="20"/>
        </w:rPr>
        <w:t xml:space="preserve"> </w:t>
      </w:r>
      <w:r>
        <w:rPr>
          <w:sz w:val="20"/>
        </w:rPr>
        <w:t>przypadku,</w:t>
      </w:r>
      <w:r>
        <w:rPr>
          <w:spacing w:val="-2"/>
          <w:sz w:val="20"/>
        </w:rPr>
        <w:t xml:space="preserve"> </w:t>
      </w:r>
      <w:r>
        <w:rPr>
          <w:sz w:val="20"/>
        </w:rPr>
        <w:t>gdy</w:t>
      </w:r>
      <w:r>
        <w:rPr>
          <w:spacing w:val="-4"/>
          <w:sz w:val="20"/>
        </w:rPr>
        <w:t xml:space="preserve"> </w:t>
      </w:r>
      <w:r>
        <w:rPr>
          <w:sz w:val="20"/>
        </w:rPr>
        <w:t>wykonawca</w:t>
      </w:r>
      <w:r>
        <w:rPr>
          <w:spacing w:val="-5"/>
          <w:sz w:val="20"/>
        </w:rPr>
        <w:t xml:space="preserve"> </w:t>
      </w:r>
      <w:r>
        <w:rPr>
          <w:sz w:val="20"/>
        </w:rPr>
        <w:t>wykonywał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ramach</w:t>
      </w:r>
      <w:r>
        <w:rPr>
          <w:spacing w:val="-4"/>
          <w:sz w:val="20"/>
        </w:rPr>
        <w:t xml:space="preserve"> </w:t>
      </w:r>
      <w:r>
        <w:rPr>
          <w:sz w:val="20"/>
        </w:rPr>
        <w:t>kontraktu/umowy</w:t>
      </w:r>
      <w:r>
        <w:rPr>
          <w:spacing w:val="-4"/>
          <w:sz w:val="20"/>
        </w:rPr>
        <w:t xml:space="preserve"> </w:t>
      </w:r>
      <w:r>
        <w:rPr>
          <w:sz w:val="20"/>
        </w:rPr>
        <w:t>większy</w:t>
      </w:r>
      <w:r>
        <w:rPr>
          <w:spacing w:val="-2"/>
          <w:sz w:val="20"/>
        </w:rPr>
        <w:t xml:space="preserve"> </w:t>
      </w:r>
      <w:r>
        <w:rPr>
          <w:sz w:val="20"/>
        </w:rPr>
        <w:t>zakres</w:t>
      </w:r>
      <w:r>
        <w:rPr>
          <w:spacing w:val="-2"/>
          <w:sz w:val="20"/>
        </w:rPr>
        <w:t xml:space="preserve"> </w:t>
      </w:r>
      <w:r>
        <w:rPr>
          <w:sz w:val="20"/>
        </w:rPr>
        <w:t>usług,</w:t>
      </w:r>
      <w:r>
        <w:rPr>
          <w:spacing w:val="-6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potrzeb niniejszego zamówienia powinien wyodrębnić i podać zakres / wartość usług, o których mowa powyżej;</w:t>
      </w:r>
    </w:p>
    <w:p w14:paraId="57363738" w14:textId="77777777" w:rsidR="00C550FE" w:rsidRDefault="00000000">
      <w:pPr>
        <w:pStyle w:val="Akapitzlist"/>
        <w:numPr>
          <w:ilvl w:val="0"/>
          <w:numId w:val="4"/>
        </w:numPr>
        <w:tabs>
          <w:tab w:val="left" w:pos="1273"/>
          <w:tab w:val="left" w:pos="1450"/>
        </w:tabs>
        <w:ind w:right="139" w:hanging="24"/>
        <w:rPr>
          <w:sz w:val="20"/>
        </w:rPr>
      </w:pPr>
      <w:r>
        <w:rPr>
          <w:sz w:val="20"/>
        </w:rPr>
        <w:t xml:space="preserve">jeżeli wykonawca wykazuje doświadczenie nabyte w ramach kontraktu (zamówienia/umowy) realizowanego przez wykonawców wspólnie ubiegających się o udzielenie zamówienia (konsorcjum), Zamawiający </w:t>
      </w:r>
      <w:proofErr w:type="spellStart"/>
      <w:r>
        <w:rPr>
          <w:sz w:val="20"/>
        </w:rPr>
        <w:t>niedopuszcza</w:t>
      </w:r>
      <w:proofErr w:type="spellEnd"/>
      <w:r>
        <w:rPr>
          <w:sz w:val="20"/>
        </w:rPr>
        <w:t>, by wykonawca polegał na doświadczeniu grupy wykonawców, której był członkiem, jeżeli faktycznie i konkretnie nie wykonywał wykazywanego zakresu usług;</w:t>
      </w:r>
    </w:p>
    <w:p w14:paraId="57363739" w14:textId="77777777" w:rsidR="00C550FE" w:rsidRDefault="00000000">
      <w:pPr>
        <w:pStyle w:val="Akapitzlist"/>
        <w:numPr>
          <w:ilvl w:val="0"/>
          <w:numId w:val="4"/>
        </w:numPr>
        <w:tabs>
          <w:tab w:val="left" w:pos="1273"/>
          <w:tab w:val="left" w:pos="1387"/>
        </w:tabs>
        <w:ind w:right="141" w:hanging="24"/>
        <w:rPr>
          <w:sz w:val="20"/>
        </w:rPr>
      </w:pPr>
      <w:r>
        <w:rPr>
          <w:sz w:val="20"/>
        </w:rPr>
        <w:t>Zamawiający zastrzega możliwość zwrócenia się do wykonawcy o wyjaśnienia w zakresie faktycznie konkretnie wykonywanego zakresu prac oraz przedstawienia stosownych dowodów np. umowy konsorcjum, z której wynika zakres obowiązków czy wystawionych przez wykonawcę faktur;</w:t>
      </w:r>
    </w:p>
    <w:p w14:paraId="5736373A" w14:textId="77777777" w:rsidR="00C550FE" w:rsidRDefault="00000000">
      <w:pPr>
        <w:pStyle w:val="Akapitzlist"/>
        <w:numPr>
          <w:ilvl w:val="0"/>
          <w:numId w:val="4"/>
        </w:numPr>
        <w:tabs>
          <w:tab w:val="left" w:pos="1273"/>
          <w:tab w:val="left" w:pos="1458"/>
        </w:tabs>
        <w:ind w:right="138" w:hanging="1"/>
        <w:rPr>
          <w:sz w:val="20"/>
        </w:rPr>
      </w:pPr>
      <w:r>
        <w:rPr>
          <w:sz w:val="20"/>
        </w:rPr>
        <w:t>Zamawiający zastrzega weryfikację potwierdzenia należytego wykonania usług bezpośrednio u podmiotu, na rzecz którego były wykonane;</w:t>
      </w:r>
    </w:p>
    <w:p w14:paraId="5736373B" w14:textId="519A1C5F" w:rsidR="00C550FE" w:rsidRDefault="00000000">
      <w:pPr>
        <w:pStyle w:val="Akapitzlist"/>
        <w:numPr>
          <w:ilvl w:val="0"/>
          <w:numId w:val="4"/>
        </w:numPr>
        <w:tabs>
          <w:tab w:val="left" w:pos="1273"/>
          <w:tab w:val="left" w:pos="1401"/>
        </w:tabs>
        <w:ind w:right="138" w:hanging="1"/>
        <w:rPr>
          <w:sz w:val="20"/>
        </w:rPr>
      </w:pPr>
      <w:r>
        <w:rPr>
          <w:sz w:val="20"/>
        </w:rPr>
        <w:t xml:space="preserve">Wykonawca składający ofertę musi wykazać się całym wymaganym doświadczeniem, a w przypadku </w:t>
      </w:r>
      <w:r>
        <w:rPr>
          <w:sz w:val="20"/>
        </w:rPr>
        <w:lastRenderedPageBreak/>
        <w:t>oferty złożonej wspólnie – jeden z wykonawców składających wspólnie ofertę</w:t>
      </w:r>
      <w:r>
        <w:rPr>
          <w:spacing w:val="40"/>
          <w:sz w:val="20"/>
        </w:rPr>
        <w:t xml:space="preserve"> </w:t>
      </w:r>
      <w:r>
        <w:rPr>
          <w:sz w:val="20"/>
        </w:rPr>
        <w:t>musi wykazać się całym wymaganym doświadczeniem (warunek nie będzie spełniony, jeżeli wszyscy uczestnicy konsorcjum w sumie wykażą się wymaganym doświadczeniem, ale żaden z nich indywidualnie nie wykaże się całym wymaganym doświadczeniem), jeżeli wykonawca w celu potwierdzenia spełnienia niniejszego warunku polegać będzie na doświadczeniu innego podmiotu, podmiot ten musi wykazać się całym wymaganym doświadczenie</w:t>
      </w:r>
    </w:p>
    <w:p w14:paraId="5736373C" w14:textId="77777777" w:rsidR="00C550FE" w:rsidRDefault="00000000">
      <w:pPr>
        <w:pStyle w:val="Akapitzlist"/>
        <w:numPr>
          <w:ilvl w:val="0"/>
          <w:numId w:val="4"/>
        </w:numPr>
        <w:tabs>
          <w:tab w:val="left" w:pos="1273"/>
          <w:tab w:val="left" w:pos="1360"/>
        </w:tabs>
        <w:ind w:right="142" w:hanging="69"/>
        <w:rPr>
          <w:sz w:val="20"/>
        </w:rPr>
      </w:pPr>
      <w:r>
        <w:rPr>
          <w:sz w:val="20"/>
        </w:rPr>
        <w:tab/>
        <w:t>Zamawiający- w stosunku do wykonawców wspólnie ubiegających się o udzielenie zamówienia w odniesieniu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warunku</w:t>
      </w:r>
      <w:r>
        <w:rPr>
          <w:spacing w:val="-7"/>
          <w:sz w:val="20"/>
        </w:rPr>
        <w:t xml:space="preserve"> </w:t>
      </w:r>
      <w:r>
        <w:rPr>
          <w:sz w:val="20"/>
        </w:rPr>
        <w:t>dotyczącego</w:t>
      </w:r>
      <w:r>
        <w:rPr>
          <w:spacing w:val="-7"/>
          <w:sz w:val="20"/>
        </w:rPr>
        <w:t xml:space="preserve"> </w:t>
      </w:r>
      <w:r>
        <w:rPr>
          <w:sz w:val="20"/>
        </w:rPr>
        <w:t>dysponowani</w:t>
      </w:r>
      <w:r>
        <w:rPr>
          <w:spacing w:val="-7"/>
          <w:sz w:val="20"/>
        </w:rPr>
        <w:t xml:space="preserve"> </w:t>
      </w:r>
      <w:r>
        <w:rPr>
          <w:sz w:val="20"/>
        </w:rPr>
        <w:t>osobami-</w:t>
      </w:r>
      <w:r>
        <w:rPr>
          <w:spacing w:val="-7"/>
          <w:sz w:val="20"/>
        </w:rPr>
        <w:t xml:space="preserve"> </w:t>
      </w:r>
      <w:r>
        <w:rPr>
          <w:sz w:val="20"/>
        </w:rPr>
        <w:t>dopuszcza</w:t>
      </w:r>
      <w:r>
        <w:rPr>
          <w:spacing w:val="-6"/>
          <w:sz w:val="20"/>
        </w:rPr>
        <w:t xml:space="preserve"> </w:t>
      </w:r>
      <w:r>
        <w:rPr>
          <w:sz w:val="20"/>
        </w:rPr>
        <w:t>łączne</w:t>
      </w:r>
      <w:r>
        <w:rPr>
          <w:spacing w:val="-7"/>
          <w:sz w:val="20"/>
        </w:rPr>
        <w:t xml:space="preserve"> </w:t>
      </w:r>
      <w:r>
        <w:rPr>
          <w:sz w:val="20"/>
        </w:rPr>
        <w:t>spełnienie</w:t>
      </w:r>
      <w:r>
        <w:rPr>
          <w:spacing w:val="-7"/>
          <w:sz w:val="20"/>
        </w:rPr>
        <w:t xml:space="preserve"> </w:t>
      </w:r>
      <w:r>
        <w:rPr>
          <w:sz w:val="20"/>
        </w:rPr>
        <w:t>warunku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przez</w:t>
      </w:r>
    </w:p>
    <w:p w14:paraId="5736373E" w14:textId="77777777" w:rsidR="00C550FE" w:rsidRDefault="00000000">
      <w:pPr>
        <w:spacing w:before="36"/>
        <w:ind w:left="1273"/>
        <w:jc w:val="both"/>
        <w:rPr>
          <w:sz w:val="20"/>
        </w:rPr>
      </w:pPr>
      <w:r>
        <w:rPr>
          <w:sz w:val="20"/>
        </w:rPr>
        <w:t>wykonawców składających</w:t>
      </w:r>
      <w:r>
        <w:rPr>
          <w:spacing w:val="2"/>
          <w:sz w:val="20"/>
        </w:rPr>
        <w:t xml:space="preserve"> </w:t>
      </w:r>
      <w:r>
        <w:rPr>
          <w:sz w:val="20"/>
        </w:rPr>
        <w:t>wspólnie</w:t>
      </w:r>
      <w:r>
        <w:rPr>
          <w:spacing w:val="1"/>
          <w:sz w:val="20"/>
        </w:rPr>
        <w:t xml:space="preserve"> </w:t>
      </w:r>
      <w:r>
        <w:rPr>
          <w:sz w:val="20"/>
        </w:rPr>
        <w:t>ofertę,</w:t>
      </w:r>
      <w:r>
        <w:rPr>
          <w:spacing w:val="3"/>
          <w:sz w:val="20"/>
        </w:rPr>
        <w:t xml:space="preserve"> </w:t>
      </w:r>
      <w:r>
        <w:rPr>
          <w:sz w:val="20"/>
        </w:rPr>
        <w:t>podmiotu/ów</w:t>
      </w:r>
      <w:r>
        <w:rPr>
          <w:spacing w:val="2"/>
          <w:sz w:val="20"/>
        </w:rPr>
        <w:t xml:space="preserve"> </w:t>
      </w:r>
      <w:r>
        <w:rPr>
          <w:sz w:val="20"/>
        </w:rPr>
        <w:t>na</w:t>
      </w:r>
      <w:r>
        <w:rPr>
          <w:spacing w:val="4"/>
          <w:sz w:val="20"/>
        </w:rPr>
        <w:t xml:space="preserve"> </w:t>
      </w:r>
      <w:r>
        <w:rPr>
          <w:sz w:val="20"/>
        </w:rPr>
        <w:t>którego</w:t>
      </w:r>
      <w:r>
        <w:rPr>
          <w:spacing w:val="3"/>
          <w:sz w:val="20"/>
        </w:rPr>
        <w:t xml:space="preserve"> </w:t>
      </w:r>
      <w:r>
        <w:rPr>
          <w:sz w:val="20"/>
        </w:rPr>
        <w:t>zasoby</w:t>
      </w:r>
      <w:r>
        <w:rPr>
          <w:spacing w:val="2"/>
          <w:sz w:val="20"/>
        </w:rPr>
        <w:t xml:space="preserve"> </w:t>
      </w:r>
      <w:r>
        <w:rPr>
          <w:sz w:val="20"/>
        </w:rPr>
        <w:t>wykonawca</w:t>
      </w:r>
      <w:r>
        <w:rPr>
          <w:spacing w:val="3"/>
          <w:sz w:val="20"/>
        </w:rPr>
        <w:t xml:space="preserve"> </w:t>
      </w:r>
      <w:r>
        <w:rPr>
          <w:sz w:val="20"/>
        </w:rPr>
        <w:t>się</w:t>
      </w:r>
      <w:r>
        <w:rPr>
          <w:spacing w:val="1"/>
          <w:sz w:val="20"/>
        </w:rPr>
        <w:t xml:space="preserve"> </w:t>
      </w:r>
      <w:r>
        <w:rPr>
          <w:sz w:val="20"/>
        </w:rPr>
        <w:t>powołuje</w:t>
      </w:r>
      <w:r>
        <w:rPr>
          <w:spacing w:val="2"/>
          <w:sz w:val="20"/>
        </w:rPr>
        <w:t xml:space="preserve"> </w:t>
      </w:r>
      <w:r>
        <w:rPr>
          <w:spacing w:val="-10"/>
          <w:sz w:val="20"/>
        </w:rPr>
        <w:t>-</w:t>
      </w:r>
    </w:p>
    <w:p w14:paraId="5736373F" w14:textId="77777777" w:rsidR="00C550FE" w:rsidRDefault="00000000">
      <w:pPr>
        <w:ind w:left="1273"/>
        <w:jc w:val="both"/>
        <w:rPr>
          <w:b/>
          <w:sz w:val="20"/>
        </w:rPr>
      </w:pPr>
      <w:r>
        <w:rPr>
          <w:b/>
          <w:sz w:val="20"/>
        </w:rPr>
        <w:t>dotyczy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pkt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4)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lit.</w:t>
      </w:r>
      <w:r>
        <w:rPr>
          <w:b/>
          <w:spacing w:val="-3"/>
          <w:sz w:val="20"/>
        </w:rPr>
        <w:t xml:space="preserve"> </w:t>
      </w:r>
      <w:r>
        <w:rPr>
          <w:b/>
          <w:spacing w:val="-5"/>
          <w:sz w:val="20"/>
        </w:rPr>
        <w:t>b),</w:t>
      </w:r>
    </w:p>
    <w:p w14:paraId="57363740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spacing w:before="121"/>
        <w:ind w:right="139"/>
        <w:rPr>
          <w:color w:val="00000A"/>
        </w:rPr>
      </w:pPr>
      <w:r>
        <w:rPr>
          <w:color w:val="00000A"/>
        </w:rPr>
        <w:t>Wykonawca może w celu potwierdzenia spełniania warunków udziału w postępowaniu, w stosownych sytuacjach oraz w odniesieniu do konkretnego zamówienia, lub jego części, polegać na zdolnościach technicznych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lub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zawodowych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podmiotów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udostępniających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zasoby,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niezależnie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od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charakteru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prawnego łączących go z nimi stosunków prawnych.</w:t>
      </w:r>
    </w:p>
    <w:p w14:paraId="57363741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38"/>
        <w:rPr>
          <w:color w:val="00000A"/>
        </w:rPr>
      </w:pPr>
      <w:r>
        <w:rPr>
          <w:color w:val="00000A"/>
        </w:rPr>
        <w:t>W odniesieniu do warunków dotyczących wykształcenia, kwalifikacji zawodowych lub doświadczenia wykonawcy mogą polegać na zdolnościach podmiotów udostępniających zasoby, jeśli podmioty te wykonają usługi, do realizacji których te zdolności są wymagane.</w:t>
      </w:r>
    </w:p>
    <w:p w14:paraId="57363742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37"/>
        <w:rPr>
          <w:color w:val="00000A"/>
        </w:rPr>
      </w:pPr>
      <w:r>
        <w:rPr>
          <w:color w:val="00000A"/>
        </w:rPr>
        <w:t>Wykonawca, który polega na zdolnościach podmiotów udostępniających zasoby, składa, wraz z ofertą, zobowiązanie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podmiotu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udostępniającego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zasoby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do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oddania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mu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do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dyspozycji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niezbędnych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zasobów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 xml:space="preserve">na potrzeby realizacji danego zamówienia lub inny podmiotowy środek dowodowy potwierdzający, że wykonawca realizując zamówienie, będzie dysponował niezbędnymi zasobami tych podmiotów (propozycję zobowiązania stanowi </w:t>
      </w:r>
      <w:r>
        <w:rPr>
          <w:b/>
          <w:color w:val="00000A"/>
        </w:rPr>
        <w:t>załącznik nr 4 do SWZ</w:t>
      </w:r>
      <w:r>
        <w:rPr>
          <w:color w:val="00000A"/>
        </w:rPr>
        <w:t>).</w:t>
      </w:r>
    </w:p>
    <w:p w14:paraId="57363743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38"/>
        <w:rPr>
          <w:color w:val="00000A"/>
        </w:rPr>
      </w:pPr>
      <w:r>
        <w:rPr>
          <w:color w:val="00000A"/>
        </w:rPr>
        <w:t xml:space="preserve">Zobowiązanie podmiotu udostępniającego zasoby, ma potwierdzać, że stosunek łączący wykonawcę z podmiotami udostępniającymi zasoby gwarantuje rzeczywisty dostęp do tych zasobów oraz określa w </w:t>
      </w:r>
      <w:r>
        <w:rPr>
          <w:color w:val="00000A"/>
          <w:spacing w:val="-2"/>
        </w:rPr>
        <w:t>szczególności:</w:t>
      </w:r>
    </w:p>
    <w:p w14:paraId="57363744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848"/>
        </w:tabs>
        <w:ind w:left="848" w:hanging="424"/>
        <w:rPr>
          <w:color w:val="00000A"/>
        </w:rPr>
      </w:pPr>
      <w:r>
        <w:rPr>
          <w:color w:val="00000A"/>
        </w:rPr>
        <w:t>zakres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dostępnych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wykonawcy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zasobów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podmiotu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udostępniającego</w:t>
      </w:r>
      <w:r>
        <w:rPr>
          <w:color w:val="00000A"/>
          <w:spacing w:val="-7"/>
        </w:rPr>
        <w:t xml:space="preserve"> </w:t>
      </w:r>
      <w:r>
        <w:rPr>
          <w:color w:val="00000A"/>
          <w:spacing w:val="-2"/>
        </w:rPr>
        <w:t>zasoby;</w:t>
      </w:r>
    </w:p>
    <w:p w14:paraId="57363745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848"/>
        </w:tabs>
        <w:ind w:left="848" w:right="137" w:hanging="425"/>
        <w:rPr>
          <w:color w:val="00000A"/>
        </w:rPr>
      </w:pPr>
      <w:r>
        <w:rPr>
          <w:color w:val="00000A"/>
        </w:rPr>
        <w:t>sposób i okres udostępnienia wykonawcy i wykorzystania przez niego zasobów podmiotu udostępniającego te zasoby przy wykonywaniu zamówienia;</w:t>
      </w:r>
    </w:p>
    <w:p w14:paraId="57363746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848"/>
        </w:tabs>
        <w:ind w:left="848" w:right="139" w:hanging="425"/>
        <w:rPr>
          <w:color w:val="00000A"/>
        </w:rPr>
      </w:pPr>
      <w:r>
        <w:rPr>
          <w:color w:val="00000A"/>
        </w:rPr>
        <w:t>czy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i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jakim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zakresie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podmiot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udostępniający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zasoby,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na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zdolnościach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którego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wykonawca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polega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w odniesieniu do warunków udziału w postępowaniu dotyczących wykształcenia, kwalifikacji zawodowych lub doświadczenia, zrealizuje usługi, których wskazane zdolności dotyczą.</w:t>
      </w:r>
    </w:p>
    <w:p w14:paraId="57363747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38"/>
        <w:rPr>
          <w:color w:val="00000A"/>
        </w:rPr>
      </w:pPr>
      <w:r>
        <w:rPr>
          <w:color w:val="00000A"/>
        </w:rPr>
        <w:t>Zamawiający będzie oceniał, czy udostępniane Wykonawcy przez podmioty udostępniające zasoby zdolności techniczne lub zawodowe, pozwalają na wykazanie przez Wykonawcę spełniania warunków udziału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postępowaniu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o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których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mowa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art.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112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ust.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2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pkt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3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i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4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ustawy</w:t>
      </w:r>
      <w:r>
        <w:rPr>
          <w:color w:val="00000A"/>
          <w:spacing w:val="-12"/>
        </w:rPr>
        <w:t xml:space="preserve"> </w:t>
      </w:r>
      <w:proofErr w:type="spellStart"/>
      <w:r>
        <w:rPr>
          <w:color w:val="00000A"/>
        </w:rPr>
        <w:t>pzp</w:t>
      </w:r>
      <w:proofErr w:type="spellEnd"/>
      <w:r>
        <w:rPr>
          <w:color w:val="00000A"/>
          <w:spacing w:val="-12"/>
        </w:rPr>
        <w:t xml:space="preserve"> </w:t>
      </w:r>
      <w:r>
        <w:rPr>
          <w:color w:val="00000A"/>
        </w:rPr>
        <w:t>oraz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zbada,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czy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nie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zachodzą wobec tego podmiotu podstawy wykluczenia, które zostały przewidziane względem wykonawcy.</w:t>
      </w:r>
    </w:p>
    <w:p w14:paraId="57363748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38"/>
        <w:rPr>
          <w:color w:val="00000A"/>
        </w:rPr>
      </w:pPr>
      <w:r>
        <w:rPr>
          <w:color w:val="00000A"/>
        </w:rPr>
        <w:t>Jeżeli zdolności techniczne lub zawodowe, podmiotu udostępniającego zasoby nie potwierdzają spełnienia przez Wykonawcę warunków udziału w postępowaniu lub zachodzą wobec tego podmiotu podstawy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wykluczenia,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Zamawiający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żąda,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aby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Wykonawca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terminie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określonym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przez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Zamawiającego:</w:t>
      </w:r>
    </w:p>
    <w:p w14:paraId="57363749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1272"/>
        </w:tabs>
        <w:ind w:left="1272" w:hanging="424"/>
        <w:rPr>
          <w:color w:val="00000A"/>
        </w:rPr>
      </w:pPr>
      <w:r>
        <w:rPr>
          <w:color w:val="00000A"/>
        </w:rPr>
        <w:t>zastąpił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ten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podmiot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innym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podmiotem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lub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podmiotami</w:t>
      </w:r>
      <w:r>
        <w:rPr>
          <w:color w:val="00000A"/>
          <w:spacing w:val="-2"/>
        </w:rPr>
        <w:t xml:space="preserve"> albo;</w:t>
      </w:r>
    </w:p>
    <w:p w14:paraId="5736374A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1272"/>
        </w:tabs>
        <w:ind w:left="1272" w:hanging="424"/>
        <w:rPr>
          <w:color w:val="00000A"/>
        </w:rPr>
      </w:pPr>
      <w:r>
        <w:rPr>
          <w:color w:val="00000A"/>
        </w:rPr>
        <w:t>wykazał,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że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samodzielnie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spełnia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warunki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udziału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1"/>
        </w:rPr>
        <w:t xml:space="preserve"> </w:t>
      </w:r>
      <w:r>
        <w:rPr>
          <w:color w:val="00000A"/>
          <w:spacing w:val="-2"/>
        </w:rPr>
        <w:t>postępowaniu.</w:t>
      </w:r>
    </w:p>
    <w:p w14:paraId="5736374B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39"/>
        <w:rPr>
          <w:color w:val="00000A"/>
        </w:rPr>
      </w:pPr>
      <w:r>
        <w:rPr>
          <w:color w:val="00000A"/>
        </w:rPr>
        <w:t>Wykonawca nie może, po upływie terminu składania ofert, powoływać się na zdolności podmiotów udostępniających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zasoby,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jeżeli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na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etapie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składania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ofert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nie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polegał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on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danym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zakresie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na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zdolnościach lub sytuacji podmiotów udostępniających zasoby.</w:t>
      </w:r>
    </w:p>
    <w:p w14:paraId="5736374D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37"/>
        <w:rPr>
          <w:color w:val="00000A"/>
        </w:rPr>
      </w:pPr>
      <w:r>
        <w:rPr>
          <w:color w:val="00000A"/>
        </w:rPr>
        <w:t>W odniesieniu do warunków dotyczących wykształcenia, kwalifikacji zawodowych lub doświadczenia o którym mowa w pkt 2. 4) niniejszego rozdziału, wykonawcy wspólnie ubiegający się o udzielenie zamówienia mogą polegać na zdolnościach tych z wykonawców, którzy wykonają usługi, do realizacji których te zdolności są wymagane.</w:t>
      </w:r>
    </w:p>
    <w:p w14:paraId="5736374E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42"/>
        <w:rPr>
          <w:color w:val="00000A"/>
        </w:rPr>
      </w:pPr>
      <w:r>
        <w:rPr>
          <w:color w:val="00000A"/>
        </w:rPr>
        <w:t>Wykonawcy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wspólnie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ubiegający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się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o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udzielenie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zamówienia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dołączają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do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oferty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oświadczenie,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z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którego wynika, które usługi wykonają poszczególni wykonawcy.</w:t>
      </w:r>
    </w:p>
    <w:p w14:paraId="5736374F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spacing w:before="1"/>
        <w:ind w:right="139"/>
        <w:rPr>
          <w:color w:val="00000A"/>
        </w:rPr>
      </w:pPr>
      <w:r>
        <w:rPr>
          <w:color w:val="00000A"/>
        </w:rPr>
        <w:t>Zamawiający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dokona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oceny spełniania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warunków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określonych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w rozdziale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XIX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pkt 2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SWZ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według formuły spełnia/nie spełnia. Z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treści załączonych dokumentów musi</w:t>
      </w:r>
      <w:r>
        <w:rPr>
          <w:color w:val="00000A"/>
          <w:spacing w:val="-1"/>
        </w:rPr>
        <w:t xml:space="preserve"> </w:t>
      </w:r>
      <w:r>
        <w:rPr>
          <w:color w:val="00000A"/>
        </w:rPr>
        <w:t>wynikać jednoznacznie, iż wymienione w pkt 2 warunki udziału w postępowaniu Wykonawca spełnił.</w:t>
      </w:r>
    </w:p>
    <w:p w14:paraId="57363750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37"/>
        <w:rPr>
          <w:color w:val="00000A"/>
        </w:rPr>
      </w:pPr>
      <w:r>
        <w:rPr>
          <w:color w:val="00000A"/>
        </w:rPr>
        <w:t xml:space="preserve">Zamawiający może, na każdym etapie postępowania, uznać, że wykonawca nie posiada wymaganych zdolności, jeżeli posiadanie przez wykonawcę sprzecznych interesów, w </w:t>
      </w:r>
      <w:r>
        <w:rPr>
          <w:color w:val="00000A"/>
        </w:rPr>
        <w:lastRenderedPageBreak/>
        <w:t>szczególności zaangażowanie zasobów technicznych lub zawodowych wykonawcy w inne przedsięwzięcia gospodarcze wykonawcy może mieć negatywny wpływ na realizację zamówienia.</w:t>
      </w:r>
    </w:p>
    <w:p w14:paraId="57363752" w14:textId="77777777" w:rsidR="00C550FE" w:rsidRDefault="00000000" w:rsidP="00F618BF">
      <w:pPr>
        <w:pStyle w:val="Nagwek1"/>
        <w:numPr>
          <w:ilvl w:val="0"/>
          <w:numId w:val="14"/>
        </w:numPr>
        <w:tabs>
          <w:tab w:val="left" w:pos="566"/>
          <w:tab w:val="left" w:pos="568"/>
        </w:tabs>
        <w:spacing w:before="33"/>
        <w:ind w:right="136"/>
      </w:pPr>
      <w:r>
        <w:rPr>
          <w:color w:val="00000A"/>
        </w:rPr>
        <w:t>Wykaz podmiotowych środków dowodowych oraz innych dokumentów lub oświadczeń, jakich może żądać Zamawiający</w:t>
      </w:r>
    </w:p>
    <w:p w14:paraId="57363753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98"/>
        </w:tabs>
        <w:spacing w:before="1"/>
        <w:ind w:left="498" w:right="138" w:hanging="358"/>
        <w:rPr>
          <w:color w:val="00000A"/>
        </w:rPr>
      </w:pPr>
      <w:r>
        <w:t>Zamawiający</w:t>
      </w:r>
      <w:r>
        <w:rPr>
          <w:spacing w:val="-13"/>
        </w:rPr>
        <w:t xml:space="preserve"> </w:t>
      </w:r>
      <w:r>
        <w:t>wezwie</w:t>
      </w:r>
      <w:r>
        <w:rPr>
          <w:spacing w:val="-12"/>
        </w:rPr>
        <w:t xml:space="preserve"> </w:t>
      </w:r>
      <w:r>
        <w:t>Wykonawcę,</w:t>
      </w:r>
      <w:r>
        <w:rPr>
          <w:spacing w:val="-13"/>
        </w:rPr>
        <w:t xml:space="preserve"> </w:t>
      </w:r>
      <w:r>
        <w:t>którego</w:t>
      </w:r>
      <w:r>
        <w:rPr>
          <w:spacing w:val="-12"/>
        </w:rPr>
        <w:t xml:space="preserve"> </w:t>
      </w:r>
      <w:r>
        <w:t>oferta</w:t>
      </w:r>
      <w:r>
        <w:rPr>
          <w:spacing w:val="-13"/>
        </w:rPr>
        <w:t xml:space="preserve"> </w:t>
      </w:r>
      <w:r>
        <w:t>została</w:t>
      </w:r>
      <w:r>
        <w:rPr>
          <w:spacing w:val="-12"/>
        </w:rPr>
        <w:t xml:space="preserve"> </w:t>
      </w:r>
      <w:r>
        <w:t>najwyżej</w:t>
      </w:r>
      <w:r>
        <w:rPr>
          <w:spacing w:val="-13"/>
        </w:rPr>
        <w:t xml:space="preserve"> </w:t>
      </w:r>
      <w:r>
        <w:t>oceniona,</w:t>
      </w:r>
      <w:r>
        <w:rPr>
          <w:spacing w:val="-12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złożenia</w:t>
      </w:r>
      <w:r>
        <w:rPr>
          <w:spacing w:val="-13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wyznaczonym terminie,</w:t>
      </w:r>
      <w:r>
        <w:rPr>
          <w:spacing w:val="-13"/>
        </w:rPr>
        <w:t xml:space="preserve"> </w:t>
      </w:r>
      <w:r>
        <w:rPr>
          <w:b/>
        </w:rPr>
        <w:t>nie</w:t>
      </w:r>
      <w:r>
        <w:rPr>
          <w:b/>
          <w:spacing w:val="-12"/>
        </w:rPr>
        <w:t xml:space="preserve"> </w:t>
      </w:r>
      <w:r>
        <w:rPr>
          <w:b/>
        </w:rPr>
        <w:t>krótszym</w:t>
      </w:r>
      <w:r>
        <w:rPr>
          <w:b/>
          <w:spacing w:val="-13"/>
        </w:rPr>
        <w:t xml:space="preserve"> </w:t>
      </w:r>
      <w:r>
        <w:rPr>
          <w:b/>
        </w:rPr>
        <w:t>niż</w:t>
      </w:r>
      <w:r>
        <w:rPr>
          <w:b/>
          <w:spacing w:val="-12"/>
        </w:rPr>
        <w:t xml:space="preserve"> </w:t>
      </w:r>
      <w:r>
        <w:rPr>
          <w:b/>
        </w:rPr>
        <w:t>5</w:t>
      </w:r>
      <w:r>
        <w:rPr>
          <w:b/>
          <w:spacing w:val="-10"/>
        </w:rPr>
        <w:t xml:space="preserve"> </w:t>
      </w:r>
      <w:r>
        <w:rPr>
          <w:b/>
        </w:rPr>
        <w:t>dni</w:t>
      </w:r>
      <w:r>
        <w:rPr>
          <w:b/>
          <w:spacing w:val="-11"/>
        </w:rPr>
        <w:t xml:space="preserve"> </w:t>
      </w:r>
      <w:r>
        <w:rPr>
          <w:b/>
        </w:rPr>
        <w:t>od</w:t>
      </w:r>
      <w:r>
        <w:rPr>
          <w:b/>
          <w:spacing w:val="-13"/>
        </w:rPr>
        <w:t xml:space="preserve"> </w:t>
      </w:r>
      <w:r>
        <w:rPr>
          <w:b/>
        </w:rPr>
        <w:t>dnia</w:t>
      </w:r>
      <w:r>
        <w:rPr>
          <w:b/>
          <w:spacing w:val="-11"/>
        </w:rPr>
        <w:t xml:space="preserve"> </w:t>
      </w:r>
      <w:r>
        <w:rPr>
          <w:b/>
        </w:rPr>
        <w:t>wezwania,</w:t>
      </w:r>
      <w:r>
        <w:rPr>
          <w:b/>
          <w:spacing w:val="-12"/>
        </w:rPr>
        <w:t xml:space="preserve"> </w:t>
      </w:r>
      <w:r>
        <w:t>aktualnych</w:t>
      </w:r>
      <w:r>
        <w:rPr>
          <w:spacing w:val="-13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dzień</w:t>
      </w:r>
      <w:r>
        <w:rPr>
          <w:spacing w:val="-12"/>
        </w:rPr>
        <w:t xml:space="preserve"> </w:t>
      </w:r>
      <w:r>
        <w:t>złożenia</w:t>
      </w:r>
      <w:r>
        <w:rPr>
          <w:spacing w:val="-13"/>
        </w:rPr>
        <w:t xml:space="preserve"> </w:t>
      </w:r>
      <w:r>
        <w:t>podmiotowych</w:t>
      </w:r>
      <w:r>
        <w:rPr>
          <w:spacing w:val="-11"/>
        </w:rPr>
        <w:t xml:space="preserve"> </w:t>
      </w:r>
      <w:r>
        <w:t xml:space="preserve">środków dowodowych, chyba że Zamawiający jest w posiadaniu lub ma dostęp do tych podmiotowych środków </w:t>
      </w:r>
      <w:r>
        <w:rPr>
          <w:spacing w:val="-2"/>
        </w:rPr>
        <w:t>dowodowych.</w:t>
      </w:r>
    </w:p>
    <w:p w14:paraId="57363754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97"/>
        </w:tabs>
        <w:spacing w:before="1"/>
        <w:ind w:left="497" w:hanging="357"/>
        <w:rPr>
          <w:color w:val="00000A"/>
        </w:rPr>
      </w:pPr>
      <w:r>
        <w:t>W</w:t>
      </w:r>
      <w:r>
        <w:rPr>
          <w:spacing w:val="-4"/>
        </w:rPr>
        <w:t xml:space="preserve"> </w:t>
      </w:r>
      <w:r>
        <w:t>celu</w:t>
      </w:r>
      <w:r>
        <w:rPr>
          <w:spacing w:val="-4"/>
        </w:rPr>
        <w:t xml:space="preserve"> </w:t>
      </w:r>
      <w:r>
        <w:t>potwierdzenia</w:t>
      </w:r>
      <w:r>
        <w:rPr>
          <w:spacing w:val="-4"/>
        </w:rPr>
        <w:t xml:space="preserve"> </w:t>
      </w:r>
      <w:r>
        <w:t>spełniania</w:t>
      </w:r>
      <w:r>
        <w:rPr>
          <w:spacing w:val="-3"/>
        </w:rPr>
        <w:t xml:space="preserve"> </w:t>
      </w:r>
      <w:r>
        <w:t>warunków</w:t>
      </w:r>
      <w:r>
        <w:rPr>
          <w:spacing w:val="-5"/>
        </w:rPr>
        <w:t xml:space="preserve"> </w:t>
      </w:r>
      <w:r>
        <w:t>udziału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rPr>
          <w:spacing w:val="-2"/>
        </w:rPr>
        <w:t>postępowaniu:</w:t>
      </w:r>
    </w:p>
    <w:p w14:paraId="57363755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858"/>
          <w:tab w:val="left" w:pos="860"/>
        </w:tabs>
        <w:ind w:left="860" w:right="137" w:hanging="363"/>
      </w:pPr>
      <w:r>
        <w:rPr>
          <w:b/>
        </w:rPr>
        <w:t>wykazu wykonanych usług</w:t>
      </w:r>
      <w:r>
        <w:t>, w okresie ostatnich 3 lat, a jeżeli okres prowadzenia działalności jest krótszy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tym</w:t>
      </w:r>
      <w:r>
        <w:rPr>
          <w:spacing w:val="-4"/>
        </w:rPr>
        <w:t xml:space="preserve"> </w:t>
      </w:r>
      <w:r>
        <w:t>okresie, wraz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podaniem ich</w:t>
      </w:r>
      <w:r>
        <w:rPr>
          <w:spacing w:val="-3"/>
        </w:rPr>
        <w:t xml:space="preserve"> </w:t>
      </w:r>
      <w:r>
        <w:t>wartości,</w:t>
      </w:r>
      <w:r>
        <w:rPr>
          <w:spacing w:val="-2"/>
        </w:rPr>
        <w:t xml:space="preserve"> </w:t>
      </w:r>
      <w:r>
        <w:t>przedmiotu,</w:t>
      </w:r>
      <w:r>
        <w:rPr>
          <w:spacing w:val="-2"/>
        </w:rPr>
        <w:t xml:space="preserve"> </w:t>
      </w:r>
      <w:r>
        <w:t>dat</w:t>
      </w:r>
      <w:r>
        <w:rPr>
          <w:spacing w:val="-1"/>
        </w:rPr>
        <w:t xml:space="preserve"> </w:t>
      </w:r>
      <w:r>
        <w:t>wykonania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podmiotów,</w:t>
      </w:r>
      <w:r>
        <w:rPr>
          <w:spacing w:val="-2"/>
        </w:rPr>
        <w:t xml:space="preserve"> </w:t>
      </w:r>
      <w:r>
        <w:t>na rzecz</w:t>
      </w:r>
      <w:r>
        <w:rPr>
          <w:spacing w:val="-9"/>
        </w:rPr>
        <w:t xml:space="preserve"> </w:t>
      </w:r>
      <w:r>
        <w:t>których</w:t>
      </w:r>
      <w:r>
        <w:rPr>
          <w:spacing w:val="-7"/>
        </w:rPr>
        <w:t xml:space="preserve"> </w:t>
      </w:r>
      <w:r>
        <w:t>usługi</w:t>
      </w:r>
      <w:r>
        <w:rPr>
          <w:spacing w:val="-8"/>
        </w:rPr>
        <w:t xml:space="preserve"> </w:t>
      </w:r>
      <w:r>
        <w:t>zostały</w:t>
      </w:r>
      <w:r>
        <w:rPr>
          <w:spacing w:val="-8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załączeniem</w:t>
      </w:r>
      <w:r>
        <w:rPr>
          <w:spacing w:val="-6"/>
        </w:rPr>
        <w:t xml:space="preserve"> </w:t>
      </w:r>
      <w:r>
        <w:t>dowodów</w:t>
      </w:r>
      <w:r>
        <w:rPr>
          <w:spacing w:val="-7"/>
        </w:rPr>
        <w:t xml:space="preserve"> </w:t>
      </w:r>
      <w:r>
        <w:t>określających</w:t>
      </w:r>
      <w:r>
        <w:rPr>
          <w:spacing w:val="-7"/>
        </w:rPr>
        <w:t xml:space="preserve"> </w:t>
      </w:r>
      <w:r>
        <w:t>czy</w:t>
      </w:r>
      <w:r>
        <w:rPr>
          <w:spacing w:val="-9"/>
        </w:rPr>
        <w:t xml:space="preserve"> </w:t>
      </w:r>
      <w:r>
        <w:t>te</w:t>
      </w:r>
      <w:r>
        <w:rPr>
          <w:spacing w:val="-6"/>
        </w:rPr>
        <w:t xml:space="preserve"> </w:t>
      </w:r>
      <w:r>
        <w:t>usługi</w:t>
      </w:r>
      <w:r>
        <w:rPr>
          <w:spacing w:val="-8"/>
        </w:rPr>
        <w:t xml:space="preserve"> </w:t>
      </w:r>
      <w:r>
        <w:t>zostały</w:t>
      </w:r>
      <w:r>
        <w:rPr>
          <w:spacing w:val="-8"/>
        </w:rPr>
        <w:t xml:space="preserve"> </w:t>
      </w:r>
      <w:r>
        <w:t>wykonane należycie, przy czym dowodami, o których mowa, są referencje bądź inne dokumenty sporządzone przez podmiot, na rzecz którego usługi zostały wykonywane,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</w:t>
      </w:r>
      <w:r>
        <w:rPr>
          <w:spacing w:val="-1"/>
        </w:rPr>
        <w:t xml:space="preserve"> </w:t>
      </w:r>
      <w:r>
        <w:t>w okresie</w:t>
      </w:r>
      <w:r>
        <w:rPr>
          <w:spacing w:val="-1"/>
        </w:rPr>
        <w:t xml:space="preserve"> </w:t>
      </w:r>
      <w:r>
        <w:t>ostatnich 3</w:t>
      </w:r>
      <w:r>
        <w:rPr>
          <w:spacing w:val="-2"/>
        </w:rPr>
        <w:t xml:space="preserve"> </w:t>
      </w:r>
      <w:r>
        <w:t>miesięcy</w:t>
      </w:r>
      <w:r>
        <w:rPr>
          <w:b/>
        </w:rPr>
        <w:t>; Przedmiotowy wykaz należy złożyć zgodnie z wzorem stanowiącym załącznik nr 6 do SWZ.</w:t>
      </w:r>
    </w:p>
    <w:p w14:paraId="57363756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848"/>
        </w:tabs>
        <w:ind w:left="848" w:right="135" w:hanging="425"/>
      </w:pPr>
      <w:r>
        <w:rPr>
          <w:b/>
        </w:rPr>
        <w:t>wykazu</w:t>
      </w:r>
      <w:r>
        <w:rPr>
          <w:b/>
          <w:spacing w:val="-13"/>
        </w:rPr>
        <w:t xml:space="preserve"> </w:t>
      </w:r>
      <w:r>
        <w:rPr>
          <w:b/>
        </w:rPr>
        <w:t>osób</w:t>
      </w:r>
      <w:r>
        <w:t>,</w:t>
      </w:r>
      <w:r>
        <w:rPr>
          <w:spacing w:val="-12"/>
        </w:rPr>
        <w:t xml:space="preserve"> </w:t>
      </w:r>
      <w:r>
        <w:t>skierowanych</w:t>
      </w:r>
      <w:r>
        <w:rPr>
          <w:spacing w:val="-13"/>
        </w:rPr>
        <w:t xml:space="preserve"> </w:t>
      </w:r>
      <w:r>
        <w:t>przez</w:t>
      </w:r>
      <w:r>
        <w:rPr>
          <w:spacing w:val="-12"/>
        </w:rPr>
        <w:t xml:space="preserve"> </w:t>
      </w:r>
      <w:r>
        <w:t>Wykonawcę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realizacji</w:t>
      </w:r>
      <w:r>
        <w:rPr>
          <w:spacing w:val="-13"/>
        </w:rPr>
        <w:t xml:space="preserve"> </w:t>
      </w:r>
      <w:r>
        <w:t>zamówienia</w:t>
      </w:r>
      <w:r>
        <w:rPr>
          <w:spacing w:val="-12"/>
        </w:rPr>
        <w:t xml:space="preserve"> </w:t>
      </w:r>
      <w:r>
        <w:t>publicznego,</w:t>
      </w:r>
      <w:r>
        <w:rPr>
          <w:spacing w:val="-12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 xml:space="preserve">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 sporządzonego zgodnie z </w:t>
      </w:r>
      <w:r>
        <w:rPr>
          <w:b/>
        </w:rPr>
        <w:t>załącznikiem nr 7 do SWZ</w:t>
      </w:r>
      <w:r>
        <w:t>.</w:t>
      </w:r>
    </w:p>
    <w:p w14:paraId="57363757" w14:textId="77777777" w:rsidR="00C550FE" w:rsidRPr="00D23E57" w:rsidRDefault="00000000" w:rsidP="00F618BF">
      <w:pPr>
        <w:pStyle w:val="Akapitzlist"/>
        <w:numPr>
          <w:ilvl w:val="1"/>
          <w:numId w:val="14"/>
        </w:numPr>
        <w:tabs>
          <w:tab w:val="left" w:pos="497"/>
        </w:tabs>
        <w:spacing w:line="268" w:lineRule="exact"/>
        <w:ind w:left="497" w:hanging="357"/>
        <w:rPr>
          <w:b/>
          <w:bCs/>
          <w:color w:val="00000A"/>
        </w:rPr>
      </w:pPr>
      <w:r w:rsidRPr="00D23E57">
        <w:rPr>
          <w:b/>
          <w:bCs/>
        </w:rPr>
        <w:t>W</w:t>
      </w:r>
      <w:r w:rsidRPr="00D23E57">
        <w:rPr>
          <w:b/>
          <w:bCs/>
          <w:spacing w:val="-5"/>
        </w:rPr>
        <w:t xml:space="preserve"> </w:t>
      </w:r>
      <w:r w:rsidRPr="00D23E57">
        <w:rPr>
          <w:b/>
          <w:bCs/>
        </w:rPr>
        <w:t>celu</w:t>
      </w:r>
      <w:r w:rsidRPr="00D23E57">
        <w:rPr>
          <w:b/>
          <w:bCs/>
          <w:spacing w:val="-3"/>
        </w:rPr>
        <w:t xml:space="preserve"> </w:t>
      </w:r>
      <w:r w:rsidRPr="00D23E57">
        <w:rPr>
          <w:b/>
          <w:bCs/>
        </w:rPr>
        <w:t>potwierdzenia</w:t>
      </w:r>
      <w:r w:rsidRPr="00D23E57">
        <w:rPr>
          <w:b/>
          <w:bCs/>
          <w:spacing w:val="-2"/>
        </w:rPr>
        <w:t xml:space="preserve"> </w:t>
      </w:r>
      <w:r w:rsidRPr="00D23E57">
        <w:rPr>
          <w:b/>
          <w:bCs/>
        </w:rPr>
        <w:t>braku</w:t>
      </w:r>
      <w:r w:rsidRPr="00D23E57">
        <w:rPr>
          <w:b/>
          <w:bCs/>
          <w:spacing w:val="-6"/>
        </w:rPr>
        <w:t xml:space="preserve"> </w:t>
      </w:r>
      <w:r w:rsidRPr="00D23E57">
        <w:rPr>
          <w:b/>
          <w:bCs/>
        </w:rPr>
        <w:t>podstaw</w:t>
      </w:r>
      <w:r w:rsidRPr="00D23E57">
        <w:rPr>
          <w:b/>
          <w:bCs/>
          <w:spacing w:val="-4"/>
        </w:rPr>
        <w:t xml:space="preserve"> </w:t>
      </w:r>
      <w:r w:rsidRPr="00D23E57">
        <w:rPr>
          <w:b/>
          <w:bCs/>
        </w:rPr>
        <w:t>do</w:t>
      </w:r>
      <w:r w:rsidRPr="00D23E57">
        <w:rPr>
          <w:b/>
          <w:bCs/>
          <w:spacing w:val="-4"/>
        </w:rPr>
        <w:t xml:space="preserve"> </w:t>
      </w:r>
      <w:r w:rsidRPr="00D23E57">
        <w:rPr>
          <w:b/>
          <w:bCs/>
        </w:rPr>
        <w:t>wykluczenia</w:t>
      </w:r>
      <w:r w:rsidRPr="00D23E57">
        <w:rPr>
          <w:b/>
          <w:bCs/>
          <w:spacing w:val="-4"/>
        </w:rPr>
        <w:t xml:space="preserve"> </w:t>
      </w:r>
      <w:r w:rsidRPr="00D23E57">
        <w:rPr>
          <w:b/>
          <w:bCs/>
        </w:rPr>
        <w:t>z</w:t>
      </w:r>
      <w:r w:rsidRPr="00D23E57">
        <w:rPr>
          <w:b/>
          <w:bCs/>
          <w:spacing w:val="-3"/>
        </w:rPr>
        <w:t xml:space="preserve"> </w:t>
      </w:r>
      <w:r w:rsidRPr="00D23E57">
        <w:rPr>
          <w:b/>
          <w:bCs/>
        </w:rPr>
        <w:t>udziału</w:t>
      </w:r>
      <w:r w:rsidRPr="00D23E57">
        <w:rPr>
          <w:b/>
          <w:bCs/>
          <w:spacing w:val="-3"/>
        </w:rPr>
        <w:t xml:space="preserve"> </w:t>
      </w:r>
      <w:r w:rsidRPr="00D23E57">
        <w:rPr>
          <w:b/>
          <w:bCs/>
        </w:rPr>
        <w:t>w</w:t>
      </w:r>
      <w:r w:rsidRPr="00D23E57">
        <w:rPr>
          <w:b/>
          <w:bCs/>
          <w:spacing w:val="-1"/>
        </w:rPr>
        <w:t xml:space="preserve"> </w:t>
      </w:r>
      <w:r w:rsidRPr="00D23E57">
        <w:rPr>
          <w:b/>
          <w:bCs/>
          <w:spacing w:val="-2"/>
        </w:rPr>
        <w:t>postępowaniu:</w:t>
      </w:r>
    </w:p>
    <w:p w14:paraId="57363758" w14:textId="77777777" w:rsidR="00C550FE" w:rsidRPr="00D23E57" w:rsidRDefault="00000000">
      <w:pPr>
        <w:pStyle w:val="Tekstpodstawowy"/>
        <w:ind w:left="498" w:right="139"/>
        <w:rPr>
          <w:b/>
          <w:bCs/>
        </w:rPr>
      </w:pPr>
      <w:r w:rsidRPr="00D23E57">
        <w:rPr>
          <w:b/>
          <w:bCs/>
        </w:rPr>
        <w:t xml:space="preserve">Zamawiający nie wymaga złożenia przez Wykonawcę podmiotowych środków dowodowych w tym </w:t>
      </w:r>
      <w:r w:rsidRPr="00D23E57">
        <w:rPr>
          <w:b/>
          <w:bCs/>
          <w:spacing w:val="-2"/>
        </w:rPr>
        <w:t>zakresie.</w:t>
      </w:r>
    </w:p>
    <w:p w14:paraId="57363759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98"/>
        </w:tabs>
        <w:spacing w:before="1"/>
        <w:ind w:left="498" w:right="137" w:hanging="358"/>
        <w:rPr>
          <w:color w:val="00000A"/>
        </w:rPr>
      </w:pPr>
      <w:r>
        <w:t>Jeżeli Wykonawca ma siedzibę lub miejsce zamieszkania poza terytorium Rzeczypospolitej Polskiej, składa dokumenty zgodnie z § 4 Rozporządzenia Ministra Rozwoju, Pracy i Technologii w sprawie podmiotowych środków dowodowych oraz innych dokumentów lub oświadczeń, jakich może żądać zamawiający od wykonawcy.</w:t>
      </w:r>
    </w:p>
    <w:p w14:paraId="5736375A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98"/>
        </w:tabs>
        <w:ind w:left="498" w:right="137" w:hanging="358"/>
        <w:rPr>
          <w:color w:val="00000A"/>
        </w:rPr>
      </w:pPr>
      <w:r>
        <w:t>Jeżeli Wykonawca nie złożył oświadczeń, o których mowa w art. 125 ust. 1 ustawy, podmiotowych środków dowodowych, innych dokumentów lub oświadczeń składanych w postępowaniu, w tym wymaganych pełnomocnictw lub są one niekompletne lub zawierają błędy, Zamawiający wzywa Wykonawcę</w:t>
      </w:r>
      <w:r>
        <w:rPr>
          <w:spacing w:val="-13"/>
        </w:rPr>
        <w:t xml:space="preserve"> </w:t>
      </w:r>
      <w:r>
        <w:t>odpowiednio</w:t>
      </w:r>
      <w:r>
        <w:rPr>
          <w:spacing w:val="-12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ich</w:t>
      </w:r>
      <w:r>
        <w:rPr>
          <w:spacing w:val="-12"/>
        </w:rPr>
        <w:t xml:space="preserve"> </w:t>
      </w:r>
      <w:r>
        <w:t>złożenia,</w:t>
      </w:r>
      <w:r>
        <w:rPr>
          <w:spacing w:val="-13"/>
        </w:rPr>
        <w:t xml:space="preserve"> </w:t>
      </w:r>
      <w:r>
        <w:t>poprawienia</w:t>
      </w:r>
      <w:r>
        <w:rPr>
          <w:spacing w:val="-12"/>
        </w:rPr>
        <w:t xml:space="preserve"> </w:t>
      </w:r>
      <w:r>
        <w:t>lub</w:t>
      </w:r>
      <w:r>
        <w:rPr>
          <w:spacing w:val="-13"/>
        </w:rPr>
        <w:t xml:space="preserve"> </w:t>
      </w:r>
      <w:r>
        <w:t>uzupełnienia</w:t>
      </w:r>
      <w:r>
        <w:rPr>
          <w:spacing w:val="-12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wyznaczonym</w:t>
      </w:r>
      <w:r>
        <w:rPr>
          <w:spacing w:val="-13"/>
        </w:rPr>
        <w:t xml:space="preserve"> </w:t>
      </w:r>
      <w:r>
        <w:t>terminie,</w:t>
      </w:r>
      <w:r>
        <w:rPr>
          <w:spacing w:val="-11"/>
        </w:rPr>
        <w:t xml:space="preserve"> </w:t>
      </w:r>
      <w:r>
        <w:t xml:space="preserve">chyba </w:t>
      </w:r>
      <w:r>
        <w:rPr>
          <w:spacing w:val="-4"/>
        </w:rPr>
        <w:t>że:</w:t>
      </w:r>
    </w:p>
    <w:p w14:paraId="5736375B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860"/>
        </w:tabs>
        <w:ind w:left="860" w:right="139" w:hanging="360"/>
      </w:pPr>
      <w:r>
        <w:t>oferta</w:t>
      </w:r>
      <w:r>
        <w:rPr>
          <w:spacing w:val="-2"/>
        </w:rPr>
        <w:t xml:space="preserve"> </w:t>
      </w:r>
      <w:r>
        <w:t>wykonawcy</w:t>
      </w:r>
      <w:r>
        <w:rPr>
          <w:spacing w:val="-1"/>
        </w:rPr>
        <w:t xml:space="preserve"> </w:t>
      </w:r>
      <w:r>
        <w:t>podlegają odrzuceniu bez względu</w:t>
      </w:r>
      <w:r>
        <w:rPr>
          <w:spacing w:val="-1"/>
        </w:rPr>
        <w:t xml:space="preserve"> </w:t>
      </w:r>
      <w:r>
        <w:t xml:space="preserve">na ich złożenie, uzupełnienie lub poprawienie </w:t>
      </w:r>
      <w:r>
        <w:rPr>
          <w:spacing w:val="-4"/>
        </w:rPr>
        <w:t>lub</w:t>
      </w:r>
    </w:p>
    <w:p w14:paraId="5736375C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859"/>
        </w:tabs>
        <w:ind w:left="859" w:hanging="359"/>
      </w:pPr>
      <w:r>
        <w:t>zachodzą</w:t>
      </w:r>
      <w:r>
        <w:rPr>
          <w:spacing w:val="-6"/>
        </w:rPr>
        <w:t xml:space="preserve"> </w:t>
      </w:r>
      <w:r>
        <w:t>przesłanki</w:t>
      </w:r>
      <w:r>
        <w:rPr>
          <w:spacing w:val="-10"/>
        </w:rPr>
        <w:t xml:space="preserve"> </w:t>
      </w:r>
      <w:r>
        <w:t>unieważnienia</w:t>
      </w:r>
      <w:r>
        <w:rPr>
          <w:spacing w:val="-5"/>
        </w:rPr>
        <w:t xml:space="preserve"> </w:t>
      </w:r>
      <w:r>
        <w:rPr>
          <w:spacing w:val="-2"/>
        </w:rPr>
        <w:t>postępowania.</w:t>
      </w:r>
    </w:p>
    <w:p w14:paraId="5736375D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98"/>
        </w:tabs>
        <w:spacing w:before="3" w:line="237" w:lineRule="auto"/>
        <w:ind w:left="498" w:right="136" w:hanging="358"/>
        <w:rPr>
          <w:color w:val="00000A"/>
        </w:rPr>
      </w:pPr>
      <w:r>
        <w:t>Podmiotowe środki dowodowe oraz inne dokumenty lub oświadczenia, o których mowa w rozdziale XX SWZ, składa się w formie opisanej w rozdziale XV.</w:t>
      </w:r>
    </w:p>
    <w:p w14:paraId="5736375E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97"/>
        </w:tabs>
        <w:spacing w:before="1"/>
        <w:ind w:left="497" w:hanging="357"/>
        <w:rPr>
          <w:color w:val="00000A"/>
        </w:rPr>
      </w:pPr>
      <w:r>
        <w:t>Dokumenty</w:t>
      </w:r>
      <w:r>
        <w:rPr>
          <w:spacing w:val="-5"/>
        </w:rPr>
        <w:t xml:space="preserve"> </w:t>
      </w:r>
      <w:r>
        <w:t>sporządzone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języku</w:t>
      </w:r>
      <w:r>
        <w:rPr>
          <w:spacing w:val="-5"/>
        </w:rPr>
        <w:t xml:space="preserve"> </w:t>
      </w:r>
      <w:r>
        <w:t>obcym</w:t>
      </w:r>
      <w:r>
        <w:rPr>
          <w:spacing w:val="-4"/>
        </w:rPr>
        <w:t xml:space="preserve"> </w:t>
      </w:r>
      <w:r>
        <w:t>są</w:t>
      </w:r>
      <w:r>
        <w:rPr>
          <w:spacing w:val="-2"/>
        </w:rPr>
        <w:t xml:space="preserve"> </w:t>
      </w:r>
      <w:r>
        <w:t>składane</w:t>
      </w:r>
      <w:r>
        <w:rPr>
          <w:spacing w:val="-6"/>
        </w:rPr>
        <w:t xml:space="preserve"> </w:t>
      </w:r>
      <w:r>
        <w:t>wraz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tłumaczeniem</w:t>
      </w:r>
      <w:r>
        <w:rPr>
          <w:spacing w:val="-4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język</w:t>
      </w:r>
      <w:r>
        <w:rPr>
          <w:spacing w:val="-1"/>
        </w:rPr>
        <w:t xml:space="preserve"> </w:t>
      </w:r>
      <w:r>
        <w:rPr>
          <w:spacing w:val="-2"/>
        </w:rPr>
        <w:t>polski.</w:t>
      </w:r>
    </w:p>
    <w:p w14:paraId="5736375F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97"/>
        </w:tabs>
        <w:ind w:left="497" w:hanging="357"/>
        <w:rPr>
          <w:color w:val="00000A"/>
        </w:rPr>
      </w:pPr>
      <w:r>
        <w:t>Zamawiający</w:t>
      </w:r>
      <w:r>
        <w:rPr>
          <w:spacing w:val="-9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wzywa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złożenia</w:t>
      </w:r>
      <w:r>
        <w:rPr>
          <w:spacing w:val="-3"/>
        </w:rPr>
        <w:t xml:space="preserve"> </w:t>
      </w:r>
      <w:r>
        <w:t>podmiotowych</w:t>
      </w:r>
      <w:r>
        <w:rPr>
          <w:spacing w:val="-5"/>
        </w:rPr>
        <w:t xml:space="preserve"> </w:t>
      </w:r>
      <w:r>
        <w:t>środków</w:t>
      </w:r>
      <w:r>
        <w:rPr>
          <w:spacing w:val="-3"/>
        </w:rPr>
        <w:t xml:space="preserve"> </w:t>
      </w:r>
      <w:r>
        <w:t>dowodowych,</w:t>
      </w:r>
      <w:r>
        <w:rPr>
          <w:spacing w:val="-3"/>
        </w:rPr>
        <w:t xml:space="preserve"> </w:t>
      </w:r>
      <w:r>
        <w:rPr>
          <w:spacing w:val="-2"/>
        </w:rPr>
        <w:t>jeżeli:</w:t>
      </w:r>
    </w:p>
    <w:p w14:paraId="57363760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848"/>
        </w:tabs>
        <w:ind w:left="498" w:right="139" w:firstLine="0"/>
      </w:pPr>
      <w:r>
        <w:t xml:space="preserve">może je uzyskać za pomocą bezpłatnych i ogólnodostępnych baz danych, w szczególności rejestrów publicznych w rozumieniu </w:t>
      </w:r>
      <w:r>
        <w:rPr>
          <w:sz w:val="24"/>
        </w:rPr>
        <w:t xml:space="preserve">ustawy </w:t>
      </w:r>
      <w:r>
        <w:t xml:space="preserve">z dnia 17 lutego 2005 r. o informatyzacji działalności podmiotów realizujących zadania publiczne, o ile Wykonawca wskazał w oświadczeniu, o którym mowa w art. 125 ust. 1 ustawy </w:t>
      </w:r>
      <w:proofErr w:type="spellStart"/>
      <w:r>
        <w:t>pzp</w:t>
      </w:r>
      <w:proofErr w:type="spellEnd"/>
      <w:r>
        <w:t xml:space="preserve"> dane umożliwiające dostęp do tych środków;</w:t>
      </w:r>
    </w:p>
    <w:p w14:paraId="57363761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848"/>
        </w:tabs>
        <w:spacing w:before="1"/>
        <w:ind w:left="498" w:right="139" w:firstLine="0"/>
      </w:pPr>
      <w:r>
        <w:t xml:space="preserve">podmiotowym środkiem dowodowym jest oświadczenie, którego treść odpowiada zakresowi oświadczenia, o którym mowa w art. 125 ust. 1 ustawy </w:t>
      </w:r>
      <w:proofErr w:type="spellStart"/>
      <w:r>
        <w:t>pzp</w:t>
      </w:r>
      <w:proofErr w:type="spellEnd"/>
      <w:r>
        <w:t>.</w:t>
      </w:r>
    </w:p>
    <w:p w14:paraId="57363762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98"/>
        </w:tabs>
        <w:ind w:left="498" w:right="136" w:hanging="358"/>
        <w:rPr>
          <w:color w:val="00000A"/>
        </w:rPr>
      </w:pPr>
      <w:r>
        <w:t>Wykonawca</w:t>
      </w:r>
      <w:r>
        <w:rPr>
          <w:spacing w:val="-3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zobowiązany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złożenia</w:t>
      </w:r>
      <w:r>
        <w:rPr>
          <w:spacing w:val="-3"/>
        </w:rPr>
        <w:t xml:space="preserve"> </w:t>
      </w:r>
      <w:r>
        <w:t>podmiotowych</w:t>
      </w:r>
      <w:r>
        <w:rPr>
          <w:spacing w:val="-4"/>
        </w:rPr>
        <w:t xml:space="preserve"> </w:t>
      </w:r>
      <w:r>
        <w:t>środków</w:t>
      </w:r>
      <w:r>
        <w:rPr>
          <w:spacing w:val="-2"/>
        </w:rPr>
        <w:t xml:space="preserve"> </w:t>
      </w:r>
      <w:r>
        <w:t>dowodowych,</w:t>
      </w:r>
      <w:r>
        <w:rPr>
          <w:spacing w:val="-3"/>
        </w:rPr>
        <w:t xml:space="preserve"> </w:t>
      </w:r>
      <w:r>
        <w:t>które</w:t>
      </w:r>
      <w:r>
        <w:rPr>
          <w:spacing w:val="-3"/>
        </w:rPr>
        <w:t xml:space="preserve"> </w:t>
      </w:r>
      <w:r>
        <w:t>zamawiający posiada, jeżeli wykonawca wskaże te środki oraz potwierdzi ich prawidłowość i aktualność.</w:t>
      </w:r>
    </w:p>
    <w:p w14:paraId="57363763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98"/>
        </w:tabs>
        <w:ind w:left="498" w:right="138" w:hanging="358"/>
        <w:rPr>
          <w:color w:val="00000A"/>
        </w:rPr>
      </w:pPr>
      <w:r>
        <w:t>Zamawiający</w:t>
      </w:r>
      <w:r>
        <w:rPr>
          <w:spacing w:val="-5"/>
        </w:rPr>
        <w:t xml:space="preserve"> </w:t>
      </w:r>
      <w:r>
        <w:t>może</w:t>
      </w:r>
      <w:r>
        <w:rPr>
          <w:spacing w:val="-3"/>
        </w:rPr>
        <w:t xml:space="preserve"> </w:t>
      </w:r>
      <w:r>
        <w:t>żądać</w:t>
      </w:r>
      <w:r>
        <w:rPr>
          <w:spacing w:val="-1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Wykonawców</w:t>
      </w:r>
      <w:r>
        <w:rPr>
          <w:spacing w:val="-4"/>
        </w:rPr>
        <w:t xml:space="preserve"> </w:t>
      </w:r>
      <w:r>
        <w:t>wyjaśnień</w:t>
      </w:r>
      <w:r>
        <w:rPr>
          <w:spacing w:val="-4"/>
        </w:rPr>
        <w:t xml:space="preserve"> </w:t>
      </w:r>
      <w:r>
        <w:t>dotyczących</w:t>
      </w:r>
      <w:r>
        <w:rPr>
          <w:spacing w:val="-4"/>
        </w:rPr>
        <w:t xml:space="preserve"> </w:t>
      </w:r>
      <w:r>
        <w:t>treści</w:t>
      </w:r>
      <w:r>
        <w:rPr>
          <w:spacing w:val="-7"/>
        </w:rPr>
        <w:t xml:space="preserve"> </w:t>
      </w:r>
      <w:r>
        <w:t>oświadczeń,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których</w:t>
      </w:r>
      <w:r>
        <w:rPr>
          <w:spacing w:val="-4"/>
        </w:rPr>
        <w:t xml:space="preserve"> </w:t>
      </w:r>
      <w:r>
        <w:t>mowa</w:t>
      </w:r>
      <w:r>
        <w:rPr>
          <w:spacing w:val="-7"/>
        </w:rPr>
        <w:t xml:space="preserve"> </w:t>
      </w:r>
      <w:r>
        <w:t>w art.</w:t>
      </w:r>
      <w:r>
        <w:rPr>
          <w:spacing w:val="-2"/>
        </w:rPr>
        <w:t xml:space="preserve"> </w:t>
      </w:r>
      <w:r>
        <w:t xml:space="preserve">125 ust 1 ustawy </w:t>
      </w:r>
      <w:proofErr w:type="spellStart"/>
      <w:r>
        <w:t>pzp</w:t>
      </w:r>
      <w:proofErr w:type="spellEnd"/>
      <w:r>
        <w:t>, lub złożonych podmiotowych środków dowodowych lub innych dokumentów lub oświadczeń składanych w postępowaniu.</w:t>
      </w:r>
    </w:p>
    <w:p w14:paraId="57363765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98"/>
        </w:tabs>
        <w:spacing w:before="33"/>
        <w:ind w:left="498" w:right="137" w:hanging="358"/>
        <w:rPr>
          <w:color w:val="00000A"/>
        </w:rPr>
      </w:pPr>
      <w:r>
        <w:t xml:space="preserve">Jeżeli złożone przez Wykonawcę oświadczenia, o których mowa w art. 125 ust 1 ustawy </w:t>
      </w:r>
      <w:proofErr w:type="spellStart"/>
      <w:r>
        <w:t>pzp</w:t>
      </w:r>
      <w:proofErr w:type="spellEnd"/>
      <w:r>
        <w:t xml:space="preserve">, lub </w:t>
      </w:r>
      <w:r>
        <w:lastRenderedPageBreak/>
        <w:t>podmiotowe</w:t>
      </w:r>
      <w:r>
        <w:rPr>
          <w:spacing w:val="-10"/>
        </w:rPr>
        <w:t xml:space="preserve"> </w:t>
      </w:r>
      <w:r>
        <w:t>środki</w:t>
      </w:r>
      <w:r>
        <w:rPr>
          <w:spacing w:val="-10"/>
        </w:rPr>
        <w:t xml:space="preserve"> </w:t>
      </w:r>
      <w:r>
        <w:t>dowodowe</w:t>
      </w:r>
      <w:r>
        <w:rPr>
          <w:spacing w:val="-10"/>
        </w:rPr>
        <w:t xml:space="preserve"> </w:t>
      </w:r>
      <w:r>
        <w:t>budzą</w:t>
      </w:r>
      <w:r>
        <w:rPr>
          <w:spacing w:val="-10"/>
        </w:rPr>
        <w:t xml:space="preserve"> </w:t>
      </w:r>
      <w:r>
        <w:t>wątpliwości</w:t>
      </w:r>
      <w:r>
        <w:rPr>
          <w:spacing w:val="-12"/>
        </w:rPr>
        <w:t xml:space="preserve"> </w:t>
      </w:r>
      <w:r>
        <w:t>Zamawiającego,</w:t>
      </w:r>
      <w:r>
        <w:rPr>
          <w:spacing w:val="-10"/>
        </w:rPr>
        <w:t xml:space="preserve"> </w:t>
      </w:r>
      <w:r>
        <w:t>może</w:t>
      </w:r>
      <w:r>
        <w:rPr>
          <w:spacing w:val="-10"/>
        </w:rPr>
        <w:t xml:space="preserve"> </w:t>
      </w:r>
      <w:r>
        <w:t>on</w:t>
      </w:r>
      <w:r>
        <w:rPr>
          <w:spacing w:val="-11"/>
        </w:rPr>
        <w:t xml:space="preserve"> </w:t>
      </w:r>
      <w:r>
        <w:t>zwrócić</w:t>
      </w:r>
      <w:r>
        <w:rPr>
          <w:spacing w:val="-10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bezpośrednio</w:t>
      </w:r>
      <w:r>
        <w:rPr>
          <w:spacing w:val="-8"/>
        </w:rPr>
        <w:t xml:space="preserve"> </w:t>
      </w:r>
      <w:r>
        <w:t>do podmiotu, który jest w posiadaniu informacji lub dokumentów istotnych w tym zakresie dla oceny spełniania przez Wykonawcę warunków udziału w postępowaniu, kryteriów selekcji lub braku podstaw wykluczenia, o przedstawienie takich informacji lub dokumentów.</w:t>
      </w:r>
    </w:p>
    <w:p w14:paraId="57363766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97"/>
          <w:tab w:val="left" w:pos="500"/>
        </w:tabs>
        <w:spacing w:before="2"/>
        <w:ind w:left="500" w:right="137" w:hanging="358"/>
        <w:rPr>
          <w:color w:val="00000A"/>
        </w:rPr>
      </w:pPr>
      <w:r>
        <w:rPr>
          <w:color w:val="00000A"/>
        </w:rPr>
        <w:t xml:space="preserve">W zakresie nieuregulowanym ustawą </w:t>
      </w:r>
      <w:proofErr w:type="spellStart"/>
      <w:r>
        <w:rPr>
          <w:color w:val="00000A"/>
        </w:rPr>
        <w:t>pzp</w:t>
      </w:r>
      <w:proofErr w:type="spellEnd"/>
      <w:r>
        <w:rPr>
          <w:color w:val="00000A"/>
        </w:rPr>
        <w:t xml:space="preserve"> lub niniejszą SWZ do oświadczeń i dokumentów składanych przez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Wykonawcę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postępowaniu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zastosowanie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mają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10"/>
        </w:rPr>
        <w:t xml:space="preserve"> </w:t>
      </w:r>
      <w:r>
        <w:rPr>
          <w:color w:val="00000A"/>
        </w:rPr>
        <w:t>szczególności</w:t>
      </w:r>
      <w:r>
        <w:rPr>
          <w:color w:val="00000A"/>
          <w:spacing w:val="-11"/>
        </w:rPr>
        <w:t xml:space="preserve"> </w:t>
      </w:r>
      <w:r>
        <w:rPr>
          <w:color w:val="00000A"/>
        </w:rPr>
        <w:t>przepisy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rozporządzenia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Ministra Rozwoju Pracy i Technologii z dnia 23 grudnia 2020 r. w sprawie podmiotowych środków dowodowych oraz innych dokumentów lub oświadczeń, jakich może żądać zamawiający od wykonawcy oraz rozporządzenia Prezesa Rady Ministrów z dnia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7363767" w14:textId="77777777" w:rsidR="00C550FE" w:rsidRDefault="00000000" w:rsidP="00F618BF">
      <w:pPr>
        <w:pStyle w:val="Akapitzlist"/>
        <w:numPr>
          <w:ilvl w:val="0"/>
          <w:numId w:val="14"/>
        </w:numPr>
        <w:tabs>
          <w:tab w:val="left" w:pos="566"/>
        </w:tabs>
        <w:spacing w:before="268"/>
        <w:ind w:left="140" w:right="139" w:firstLine="0"/>
      </w:pPr>
      <w:r w:rsidRPr="00AA4E9F">
        <w:rPr>
          <w:b/>
          <w:color w:val="00000A"/>
        </w:rPr>
        <w:t>Zasady wspólnego ubiegania się Wykonawców o udzielenie zamówienia (spółki cywilne/konsorcja)</w:t>
      </w:r>
      <w:r>
        <w:rPr>
          <w:b/>
          <w:color w:val="00000A"/>
        </w:rPr>
        <w:t xml:space="preserve"> </w:t>
      </w:r>
      <w:r>
        <w:rPr>
          <w:color w:val="00000A"/>
        </w:rPr>
        <w:t>Wykonawcy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mogą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wspólnie</w:t>
      </w:r>
      <w:r>
        <w:rPr>
          <w:color w:val="00000A"/>
          <w:spacing w:val="65"/>
        </w:rPr>
        <w:t xml:space="preserve"> </w:t>
      </w:r>
      <w:r>
        <w:rPr>
          <w:color w:val="00000A"/>
        </w:rPr>
        <w:t>ubiegać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się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o</w:t>
      </w:r>
      <w:r>
        <w:rPr>
          <w:color w:val="00000A"/>
          <w:spacing w:val="65"/>
        </w:rPr>
        <w:t xml:space="preserve"> </w:t>
      </w:r>
      <w:r>
        <w:rPr>
          <w:color w:val="00000A"/>
        </w:rPr>
        <w:t>udzielenie</w:t>
      </w:r>
      <w:r>
        <w:rPr>
          <w:color w:val="00000A"/>
          <w:spacing w:val="65"/>
        </w:rPr>
        <w:t xml:space="preserve"> </w:t>
      </w:r>
      <w:r>
        <w:rPr>
          <w:color w:val="00000A"/>
        </w:rPr>
        <w:t>zamówienia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64"/>
        </w:rPr>
        <w:t xml:space="preserve"> </w:t>
      </w:r>
      <w:r>
        <w:rPr>
          <w:color w:val="00000A"/>
        </w:rPr>
        <w:t>rozumieniu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art.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58</w:t>
      </w:r>
      <w:r>
        <w:rPr>
          <w:color w:val="00000A"/>
          <w:spacing w:val="65"/>
        </w:rPr>
        <w:t xml:space="preserve"> </w:t>
      </w:r>
      <w:r>
        <w:rPr>
          <w:color w:val="00000A"/>
        </w:rPr>
        <w:t>ustawy</w:t>
      </w:r>
      <w:r>
        <w:rPr>
          <w:color w:val="00000A"/>
          <w:spacing w:val="40"/>
        </w:rPr>
        <w:t xml:space="preserve"> </w:t>
      </w:r>
      <w:proofErr w:type="spellStart"/>
      <w:r>
        <w:rPr>
          <w:color w:val="00000A"/>
        </w:rPr>
        <w:t>pzp</w:t>
      </w:r>
      <w:proofErr w:type="spellEnd"/>
      <w:r>
        <w:rPr>
          <w:color w:val="00000A"/>
        </w:rPr>
        <w:t>. Zamawiający dopuszcza możliwość składania oferty przez dwóch lub więcej Wykonawców pod warunkiem, że spełnione będą następujące wymagania:</w:t>
      </w:r>
    </w:p>
    <w:p w14:paraId="57363768" w14:textId="77777777" w:rsidR="00C550FE" w:rsidRDefault="00000000">
      <w:pPr>
        <w:pStyle w:val="Akapitzlist"/>
        <w:numPr>
          <w:ilvl w:val="0"/>
          <w:numId w:val="3"/>
        </w:numPr>
        <w:tabs>
          <w:tab w:val="left" w:pos="860"/>
        </w:tabs>
        <w:spacing w:before="1"/>
        <w:ind w:right="138"/>
      </w:pPr>
      <w:r>
        <w:rPr>
          <w:color w:val="00000A"/>
        </w:rPr>
        <w:t>Wykonawcy występujący wspólnie są zobowiązani do ustanowienia pełnomocnika. Treść pełnomocnictwa musi jednoznacznie wskazywać czynności, do wykonywania, których pełnomocnik jest upoważniony. W przypadku, gdyby pełnomocnictwa udzielała osoba inna niż uprawniona do reprezentowania podmiotu z mocy prawa lub Umowy spółki, należy dołączyć do oferty również pełnomocnictwa do dokonania tej czynności;</w:t>
      </w:r>
    </w:p>
    <w:p w14:paraId="57363769" w14:textId="77777777" w:rsidR="00C550FE" w:rsidRDefault="00000000">
      <w:pPr>
        <w:pStyle w:val="Akapitzlist"/>
        <w:numPr>
          <w:ilvl w:val="0"/>
          <w:numId w:val="3"/>
        </w:numPr>
        <w:tabs>
          <w:tab w:val="left" w:pos="860"/>
        </w:tabs>
        <w:ind w:right="138"/>
      </w:pPr>
      <w:r>
        <w:rPr>
          <w:color w:val="00000A"/>
        </w:rPr>
        <w:t>Pełnomocnictwo do reprezentowania Wykonawców w postępowaniu albo reprezentowania Wykonawców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postępowaniu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i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zawarcia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Umowy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sprawie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zamówienia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publicznego,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przypadku, gdy Wykonawcy wspólnie ubiegają się o udzielenie zamówienia należy złożyć w formie oryginału podpisanego podpisem kwalifikowanym, podpisem zaufanym lub podpisem osobistym lub kopii potwierdzonej notarialnie;</w:t>
      </w:r>
    </w:p>
    <w:p w14:paraId="5736376A" w14:textId="77777777" w:rsidR="00C550FE" w:rsidRDefault="00000000">
      <w:pPr>
        <w:pStyle w:val="Akapitzlist"/>
        <w:numPr>
          <w:ilvl w:val="0"/>
          <w:numId w:val="3"/>
        </w:numPr>
        <w:tabs>
          <w:tab w:val="left" w:pos="860"/>
        </w:tabs>
        <w:ind w:right="137"/>
      </w:pPr>
      <w:r>
        <w:rPr>
          <w:color w:val="00000A"/>
        </w:rPr>
        <w:t>W przypadku gdy pełnomocnictwo, o którym mowa w pkt 2) zostało sporządzone jako dokument w postaci papierowej i opatrzone własnoręcznym podpisem, przekazuje się cyfrowe odwzorowanie tego dokumentu opatrzone kwalifikowanym podpisem elektronicznym, podpisem zaufanym lub podpisem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osobistym,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potwierdzającym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zgodność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odwzorowania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cyfrowego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z</w:t>
      </w:r>
      <w:r>
        <w:rPr>
          <w:color w:val="00000A"/>
          <w:spacing w:val="-13"/>
        </w:rPr>
        <w:t xml:space="preserve"> </w:t>
      </w:r>
      <w:r>
        <w:rPr>
          <w:color w:val="00000A"/>
        </w:rPr>
        <w:t>dokumentem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12"/>
        </w:rPr>
        <w:t xml:space="preserve"> </w:t>
      </w:r>
      <w:r>
        <w:rPr>
          <w:color w:val="00000A"/>
        </w:rPr>
        <w:t xml:space="preserve">postaci </w:t>
      </w:r>
      <w:r>
        <w:rPr>
          <w:color w:val="00000A"/>
          <w:spacing w:val="-2"/>
        </w:rPr>
        <w:t>papierowej.</w:t>
      </w:r>
    </w:p>
    <w:p w14:paraId="5736376B" w14:textId="77777777" w:rsidR="00C550FE" w:rsidRDefault="00000000">
      <w:pPr>
        <w:pStyle w:val="Akapitzlist"/>
        <w:numPr>
          <w:ilvl w:val="0"/>
          <w:numId w:val="3"/>
        </w:numPr>
        <w:tabs>
          <w:tab w:val="left" w:pos="860"/>
        </w:tabs>
        <w:ind w:right="137"/>
      </w:pPr>
      <w:r>
        <w:rPr>
          <w:color w:val="00000A"/>
        </w:rPr>
        <w:t>Potwierdzenia zgodności odwzorowania cyfrowego z dokumentem w postaci papierowej, o którym mowa w pkt 3) dokonuje notariusz lub mocodawca.</w:t>
      </w:r>
    </w:p>
    <w:p w14:paraId="5736376C" w14:textId="77777777" w:rsidR="00C550FE" w:rsidRDefault="00000000">
      <w:pPr>
        <w:pStyle w:val="Akapitzlist"/>
        <w:numPr>
          <w:ilvl w:val="0"/>
          <w:numId w:val="3"/>
        </w:numPr>
        <w:tabs>
          <w:tab w:val="left" w:pos="859"/>
        </w:tabs>
        <w:ind w:left="859" w:hanging="359"/>
      </w:pPr>
      <w:r>
        <w:rPr>
          <w:color w:val="00000A"/>
        </w:rPr>
        <w:t>Pełnomocnictwo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to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powinno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wyraźnie</w:t>
      </w:r>
      <w:r>
        <w:rPr>
          <w:color w:val="00000A"/>
          <w:spacing w:val="-7"/>
        </w:rPr>
        <w:t xml:space="preserve"> </w:t>
      </w:r>
      <w:r>
        <w:rPr>
          <w:color w:val="00000A"/>
          <w:spacing w:val="-2"/>
        </w:rPr>
        <w:t>wskazywać:</w:t>
      </w:r>
    </w:p>
    <w:p w14:paraId="5736376D" w14:textId="77777777" w:rsidR="00C550FE" w:rsidRDefault="00000000">
      <w:pPr>
        <w:pStyle w:val="Akapitzlist"/>
        <w:numPr>
          <w:ilvl w:val="1"/>
          <w:numId w:val="3"/>
        </w:numPr>
        <w:tabs>
          <w:tab w:val="left" w:pos="1216"/>
        </w:tabs>
        <w:ind w:left="1216" w:hanging="356"/>
      </w:pPr>
      <w:r>
        <w:rPr>
          <w:color w:val="00000A"/>
        </w:rPr>
        <w:t>jakiego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postępowania</w:t>
      </w:r>
      <w:r>
        <w:rPr>
          <w:color w:val="00000A"/>
          <w:spacing w:val="-4"/>
        </w:rPr>
        <w:t xml:space="preserve"> </w:t>
      </w:r>
      <w:r>
        <w:rPr>
          <w:color w:val="00000A"/>
          <w:spacing w:val="-2"/>
        </w:rPr>
        <w:t>dotyczy,</w:t>
      </w:r>
    </w:p>
    <w:p w14:paraId="5736376E" w14:textId="77777777" w:rsidR="00C550FE" w:rsidRDefault="00000000">
      <w:pPr>
        <w:pStyle w:val="Akapitzlist"/>
        <w:numPr>
          <w:ilvl w:val="1"/>
          <w:numId w:val="3"/>
        </w:numPr>
        <w:tabs>
          <w:tab w:val="left" w:pos="1215"/>
        </w:tabs>
        <w:ind w:left="1215" w:hanging="355"/>
      </w:pPr>
      <w:r>
        <w:rPr>
          <w:color w:val="00000A"/>
        </w:rPr>
        <w:t>jakie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podmioty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występują</w:t>
      </w:r>
      <w:r>
        <w:rPr>
          <w:color w:val="00000A"/>
          <w:spacing w:val="-6"/>
        </w:rPr>
        <w:t xml:space="preserve"> </w:t>
      </w:r>
      <w:r>
        <w:rPr>
          <w:color w:val="00000A"/>
          <w:spacing w:val="-2"/>
        </w:rPr>
        <w:t>wspólnie,</w:t>
      </w:r>
    </w:p>
    <w:p w14:paraId="5736376F" w14:textId="77777777" w:rsidR="00C550FE" w:rsidRDefault="00000000">
      <w:pPr>
        <w:pStyle w:val="Akapitzlist"/>
        <w:numPr>
          <w:ilvl w:val="1"/>
          <w:numId w:val="3"/>
        </w:numPr>
        <w:tabs>
          <w:tab w:val="left" w:pos="1217"/>
        </w:tabs>
        <w:ind w:left="1217" w:hanging="357"/>
      </w:pPr>
      <w:r>
        <w:rPr>
          <w:color w:val="00000A"/>
        </w:rPr>
        <w:t>kto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w imieniu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tych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podmiotów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ma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pełnić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funkcję</w:t>
      </w:r>
      <w:r>
        <w:rPr>
          <w:color w:val="00000A"/>
          <w:spacing w:val="-3"/>
        </w:rPr>
        <w:t xml:space="preserve"> </w:t>
      </w:r>
      <w:r>
        <w:rPr>
          <w:color w:val="00000A"/>
          <w:spacing w:val="-2"/>
        </w:rPr>
        <w:t>pełnomocnika,</w:t>
      </w:r>
    </w:p>
    <w:p w14:paraId="57363770" w14:textId="77777777" w:rsidR="00C550FE" w:rsidRDefault="00000000">
      <w:pPr>
        <w:pStyle w:val="Akapitzlist"/>
        <w:numPr>
          <w:ilvl w:val="1"/>
          <w:numId w:val="3"/>
        </w:numPr>
        <w:tabs>
          <w:tab w:val="left" w:pos="1215"/>
        </w:tabs>
        <w:spacing w:line="267" w:lineRule="exact"/>
        <w:ind w:left="1215" w:hanging="355"/>
      </w:pPr>
      <w:r>
        <w:rPr>
          <w:color w:val="00000A"/>
        </w:rPr>
        <w:t>jakie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konkretne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czynności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w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postępowaniu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ma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prawo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wykonywać</w:t>
      </w:r>
      <w:r>
        <w:rPr>
          <w:color w:val="00000A"/>
          <w:spacing w:val="-5"/>
        </w:rPr>
        <w:t xml:space="preserve"> </w:t>
      </w:r>
      <w:r>
        <w:rPr>
          <w:color w:val="00000A"/>
          <w:spacing w:val="-2"/>
        </w:rPr>
        <w:t>pełnomocnik,</w:t>
      </w:r>
    </w:p>
    <w:p w14:paraId="57363771" w14:textId="77777777" w:rsidR="00C550FE" w:rsidRDefault="00000000">
      <w:pPr>
        <w:pStyle w:val="Akapitzlist"/>
        <w:numPr>
          <w:ilvl w:val="1"/>
          <w:numId w:val="3"/>
        </w:numPr>
        <w:tabs>
          <w:tab w:val="left" w:pos="1216"/>
        </w:tabs>
        <w:spacing w:line="267" w:lineRule="exact"/>
        <w:ind w:left="1216" w:hanging="356"/>
      </w:pPr>
      <w:r>
        <w:rPr>
          <w:color w:val="00000A"/>
        </w:rPr>
        <w:t>na jaki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okres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jest</w:t>
      </w:r>
      <w:r>
        <w:rPr>
          <w:color w:val="00000A"/>
          <w:spacing w:val="1"/>
        </w:rPr>
        <w:t xml:space="preserve"> </w:t>
      </w:r>
      <w:r>
        <w:rPr>
          <w:color w:val="00000A"/>
          <w:spacing w:val="-2"/>
        </w:rPr>
        <w:t>udzielone.</w:t>
      </w:r>
    </w:p>
    <w:p w14:paraId="57363772" w14:textId="77777777" w:rsidR="00C550FE" w:rsidRDefault="00000000">
      <w:pPr>
        <w:pStyle w:val="Akapitzlist"/>
        <w:numPr>
          <w:ilvl w:val="0"/>
          <w:numId w:val="3"/>
        </w:numPr>
        <w:tabs>
          <w:tab w:val="left" w:pos="860"/>
        </w:tabs>
        <w:ind w:right="137"/>
      </w:pPr>
      <w:r>
        <w:rPr>
          <w:color w:val="00000A"/>
        </w:rPr>
        <w:t>Jeżeli pełnomocnik ma być uprawniony do wykonywania czynności nie tylko w imieniu wszystkich Wykonawców występujących wspólnie, lecz również w imieniu każdego z tych Wykonawców z osobna, to należy taką informację zamieścić w treści pełnomocnictwa.</w:t>
      </w:r>
    </w:p>
    <w:p w14:paraId="57363773" w14:textId="77777777" w:rsidR="00C550FE" w:rsidRDefault="00000000">
      <w:pPr>
        <w:pStyle w:val="Akapitzlist"/>
        <w:numPr>
          <w:ilvl w:val="0"/>
          <w:numId w:val="3"/>
        </w:numPr>
        <w:tabs>
          <w:tab w:val="left" w:pos="860"/>
        </w:tabs>
        <w:spacing w:before="1"/>
        <w:ind w:right="137"/>
      </w:pPr>
      <w:r>
        <w:t>Żaden z Wykonawców występujących wspólnie nie może podlegać wykluczeniu z postępowania, spełnienie</w:t>
      </w:r>
      <w:r>
        <w:rPr>
          <w:spacing w:val="-13"/>
        </w:rPr>
        <w:t xml:space="preserve"> </w:t>
      </w:r>
      <w:r>
        <w:t>warunków</w:t>
      </w:r>
      <w:r>
        <w:rPr>
          <w:spacing w:val="-12"/>
        </w:rPr>
        <w:t xml:space="preserve"> </w:t>
      </w:r>
      <w:r>
        <w:t>udziału</w:t>
      </w:r>
      <w:r>
        <w:rPr>
          <w:spacing w:val="-11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postępowaniu</w:t>
      </w:r>
      <w:r>
        <w:rPr>
          <w:spacing w:val="-12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stosunku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Wykonawców</w:t>
      </w:r>
      <w:r>
        <w:rPr>
          <w:spacing w:val="-12"/>
        </w:rPr>
        <w:t xml:space="preserve"> </w:t>
      </w:r>
      <w:r>
        <w:t>występujących</w:t>
      </w:r>
      <w:r>
        <w:rPr>
          <w:spacing w:val="-12"/>
        </w:rPr>
        <w:t xml:space="preserve"> </w:t>
      </w:r>
      <w:r>
        <w:t>wspólnie będzie oceniane zgodnie z zasadami opisanymi w rozdziale XIX pkt 2.</w:t>
      </w:r>
    </w:p>
    <w:p w14:paraId="57363774" w14:textId="77777777" w:rsidR="00C550FE" w:rsidRDefault="00000000">
      <w:pPr>
        <w:pStyle w:val="Akapitzlist"/>
        <w:numPr>
          <w:ilvl w:val="0"/>
          <w:numId w:val="3"/>
        </w:numPr>
        <w:tabs>
          <w:tab w:val="left" w:pos="859"/>
        </w:tabs>
        <w:spacing w:before="1"/>
        <w:ind w:left="859" w:hanging="359"/>
      </w:pPr>
      <w:r>
        <w:t>Wykonawcy,</w:t>
      </w:r>
      <w:r>
        <w:rPr>
          <w:spacing w:val="-8"/>
        </w:rPr>
        <w:t xml:space="preserve"> </w:t>
      </w:r>
      <w:r>
        <w:t>którzy</w:t>
      </w:r>
      <w:r>
        <w:rPr>
          <w:spacing w:val="-4"/>
        </w:rPr>
        <w:t xml:space="preserve"> </w:t>
      </w:r>
      <w:r>
        <w:t>złożyli</w:t>
      </w:r>
      <w:r>
        <w:rPr>
          <w:spacing w:val="-9"/>
        </w:rPr>
        <w:t xml:space="preserve"> </w:t>
      </w:r>
      <w:r>
        <w:t>ofertę</w:t>
      </w:r>
      <w:r>
        <w:rPr>
          <w:spacing w:val="-7"/>
        </w:rPr>
        <w:t xml:space="preserve"> </w:t>
      </w:r>
      <w:r>
        <w:t>wspólną</w:t>
      </w:r>
      <w:r>
        <w:rPr>
          <w:spacing w:val="-5"/>
        </w:rPr>
        <w:t xml:space="preserve"> </w:t>
      </w:r>
      <w:r>
        <w:t>odpowiadają</w:t>
      </w:r>
      <w:r>
        <w:rPr>
          <w:spacing w:val="-6"/>
        </w:rPr>
        <w:t xml:space="preserve"> </w:t>
      </w:r>
      <w:r>
        <w:t>solidarnie</w:t>
      </w:r>
      <w:r>
        <w:rPr>
          <w:spacing w:val="-6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realizację</w:t>
      </w:r>
      <w:r>
        <w:rPr>
          <w:spacing w:val="-1"/>
        </w:rPr>
        <w:t xml:space="preserve"> </w:t>
      </w:r>
      <w:r>
        <w:rPr>
          <w:spacing w:val="-2"/>
        </w:rPr>
        <w:t>zamówienia.</w:t>
      </w:r>
    </w:p>
    <w:p w14:paraId="57363775" w14:textId="77777777" w:rsidR="00C550FE" w:rsidRDefault="00000000" w:rsidP="00F618BF">
      <w:pPr>
        <w:pStyle w:val="Nagwek1"/>
        <w:numPr>
          <w:ilvl w:val="0"/>
          <w:numId w:val="14"/>
        </w:numPr>
        <w:tabs>
          <w:tab w:val="left" w:pos="565"/>
        </w:tabs>
        <w:spacing w:line="267" w:lineRule="exact"/>
        <w:ind w:left="565" w:hanging="425"/>
      </w:pPr>
      <w:r>
        <w:rPr>
          <w:color w:val="00000A"/>
        </w:rPr>
        <w:t>Sposób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obliczenia</w:t>
      </w:r>
      <w:r>
        <w:rPr>
          <w:color w:val="00000A"/>
          <w:spacing w:val="-5"/>
        </w:rPr>
        <w:t xml:space="preserve"> </w:t>
      </w:r>
      <w:r>
        <w:rPr>
          <w:color w:val="00000A"/>
          <w:spacing w:val="-4"/>
        </w:rPr>
        <w:t>ceny.</w:t>
      </w:r>
    </w:p>
    <w:p w14:paraId="57363776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566"/>
        </w:tabs>
        <w:spacing w:line="267" w:lineRule="exact"/>
        <w:ind w:left="566" w:hanging="426"/>
      </w:pPr>
      <w:r>
        <w:t>Wykonawca</w:t>
      </w:r>
      <w:r>
        <w:rPr>
          <w:spacing w:val="18"/>
        </w:rPr>
        <w:t xml:space="preserve"> </w:t>
      </w:r>
      <w:r>
        <w:t>poda</w:t>
      </w:r>
      <w:r>
        <w:rPr>
          <w:spacing w:val="23"/>
        </w:rPr>
        <w:t xml:space="preserve"> </w:t>
      </w:r>
      <w:r>
        <w:t>cenę</w:t>
      </w:r>
      <w:r>
        <w:rPr>
          <w:spacing w:val="20"/>
        </w:rPr>
        <w:t xml:space="preserve"> </w:t>
      </w:r>
      <w:r>
        <w:t>oferty</w:t>
      </w:r>
      <w:r>
        <w:rPr>
          <w:spacing w:val="21"/>
        </w:rPr>
        <w:t xml:space="preserve"> </w:t>
      </w:r>
      <w:r>
        <w:t>w</w:t>
      </w:r>
      <w:r>
        <w:rPr>
          <w:spacing w:val="21"/>
        </w:rPr>
        <w:t xml:space="preserve"> </w:t>
      </w:r>
      <w:r>
        <w:t>Formularzu</w:t>
      </w:r>
      <w:r>
        <w:rPr>
          <w:spacing w:val="22"/>
        </w:rPr>
        <w:t xml:space="preserve"> </w:t>
      </w:r>
      <w:r>
        <w:t>Ofertowym</w:t>
      </w:r>
      <w:r>
        <w:rPr>
          <w:spacing w:val="22"/>
        </w:rPr>
        <w:t xml:space="preserve"> </w:t>
      </w:r>
      <w:r>
        <w:t>sporządzonym</w:t>
      </w:r>
      <w:r>
        <w:rPr>
          <w:spacing w:val="23"/>
        </w:rPr>
        <w:t xml:space="preserve"> </w:t>
      </w:r>
      <w:r>
        <w:t>według</w:t>
      </w:r>
      <w:r>
        <w:rPr>
          <w:spacing w:val="20"/>
        </w:rPr>
        <w:t xml:space="preserve"> </w:t>
      </w:r>
      <w:r>
        <w:t>wzoru</w:t>
      </w:r>
      <w:r>
        <w:rPr>
          <w:spacing w:val="23"/>
        </w:rPr>
        <w:t xml:space="preserve"> </w:t>
      </w:r>
      <w:r>
        <w:rPr>
          <w:spacing w:val="-2"/>
        </w:rPr>
        <w:t>stanowiącego</w:t>
      </w:r>
    </w:p>
    <w:p w14:paraId="57363777" w14:textId="77777777" w:rsidR="00C550FE" w:rsidRDefault="00000000">
      <w:pPr>
        <w:ind w:left="568"/>
        <w:jc w:val="both"/>
      </w:pPr>
      <w:r>
        <w:rPr>
          <w:b/>
        </w:rPr>
        <w:t>załącznik</w:t>
      </w:r>
      <w:r>
        <w:rPr>
          <w:b/>
          <w:spacing w:val="-5"/>
        </w:rPr>
        <w:t xml:space="preserve"> </w:t>
      </w:r>
      <w:r>
        <w:rPr>
          <w:b/>
        </w:rPr>
        <w:t>Nr</w:t>
      </w:r>
      <w:r>
        <w:rPr>
          <w:b/>
          <w:spacing w:val="-1"/>
        </w:rPr>
        <w:t xml:space="preserve"> </w:t>
      </w:r>
      <w:r>
        <w:rPr>
          <w:b/>
        </w:rPr>
        <w:t>2</w:t>
      </w:r>
      <w:r>
        <w:rPr>
          <w:b/>
          <w:spacing w:val="-3"/>
        </w:rPr>
        <w:t xml:space="preserve"> </w:t>
      </w:r>
      <w:r>
        <w:rPr>
          <w:b/>
        </w:rPr>
        <w:t>do</w:t>
      </w:r>
      <w:r>
        <w:rPr>
          <w:b/>
          <w:spacing w:val="-3"/>
        </w:rPr>
        <w:t xml:space="preserve"> </w:t>
      </w:r>
      <w:r>
        <w:rPr>
          <w:b/>
        </w:rPr>
        <w:t>SWZ</w:t>
      </w:r>
      <w:r>
        <w:t>,</w:t>
      </w:r>
      <w:r>
        <w:rPr>
          <w:spacing w:val="-3"/>
        </w:rPr>
        <w:t xml:space="preserve"> </w:t>
      </w:r>
      <w:r>
        <w:t>jako</w:t>
      </w:r>
      <w:r>
        <w:rPr>
          <w:spacing w:val="-4"/>
        </w:rPr>
        <w:t xml:space="preserve"> </w:t>
      </w:r>
      <w:r>
        <w:t>cenę</w:t>
      </w:r>
      <w:r>
        <w:rPr>
          <w:spacing w:val="-1"/>
        </w:rPr>
        <w:t xml:space="preserve"> </w:t>
      </w:r>
      <w:r>
        <w:t>brutto</w:t>
      </w:r>
      <w:r>
        <w:rPr>
          <w:spacing w:val="-3"/>
        </w:rPr>
        <w:t xml:space="preserve"> </w:t>
      </w:r>
      <w:r>
        <w:t>[</w:t>
      </w:r>
      <w:r>
        <w:rPr>
          <w:i/>
        </w:rPr>
        <w:t>z</w:t>
      </w:r>
      <w:r>
        <w:rPr>
          <w:i/>
          <w:spacing w:val="-2"/>
        </w:rPr>
        <w:t xml:space="preserve"> </w:t>
      </w:r>
      <w:r>
        <w:rPr>
          <w:i/>
        </w:rPr>
        <w:t>uwzględnieniem</w:t>
      </w:r>
      <w:r>
        <w:rPr>
          <w:i/>
          <w:spacing w:val="1"/>
        </w:rPr>
        <w:t xml:space="preserve"> </w:t>
      </w:r>
      <w:r>
        <w:rPr>
          <w:i/>
        </w:rPr>
        <w:t>kwoty</w:t>
      </w:r>
      <w:r>
        <w:rPr>
          <w:i/>
          <w:spacing w:val="-2"/>
        </w:rPr>
        <w:t xml:space="preserve"> </w:t>
      </w:r>
      <w:r>
        <w:rPr>
          <w:i/>
        </w:rPr>
        <w:t>podatku</w:t>
      </w:r>
      <w:r>
        <w:rPr>
          <w:i/>
          <w:spacing w:val="-3"/>
        </w:rPr>
        <w:t xml:space="preserve"> </w:t>
      </w:r>
      <w:r>
        <w:rPr>
          <w:i/>
        </w:rPr>
        <w:t>od</w:t>
      </w:r>
      <w:r>
        <w:rPr>
          <w:i/>
          <w:spacing w:val="-3"/>
        </w:rPr>
        <w:t xml:space="preserve"> </w:t>
      </w:r>
      <w:r>
        <w:rPr>
          <w:i/>
        </w:rPr>
        <w:t>towarów</w:t>
      </w:r>
      <w:r>
        <w:rPr>
          <w:i/>
          <w:spacing w:val="-5"/>
        </w:rPr>
        <w:t xml:space="preserve"> </w:t>
      </w:r>
      <w:r>
        <w:rPr>
          <w:i/>
        </w:rPr>
        <w:t>i usług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(VAT)</w:t>
      </w:r>
      <w:r>
        <w:rPr>
          <w:spacing w:val="-2"/>
        </w:rPr>
        <w:t>].</w:t>
      </w:r>
    </w:p>
    <w:p w14:paraId="57363778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566"/>
        </w:tabs>
        <w:spacing w:before="1"/>
        <w:ind w:left="566" w:hanging="426"/>
      </w:pPr>
      <w:r>
        <w:t>Cena</w:t>
      </w:r>
      <w:r>
        <w:rPr>
          <w:spacing w:val="-4"/>
        </w:rPr>
        <w:t xml:space="preserve"> </w:t>
      </w:r>
      <w:r>
        <w:t>oferty</w:t>
      </w:r>
      <w:r>
        <w:rPr>
          <w:spacing w:val="-3"/>
        </w:rPr>
        <w:t xml:space="preserve"> </w:t>
      </w:r>
      <w:r>
        <w:t>stanowi</w:t>
      </w:r>
      <w:r>
        <w:rPr>
          <w:spacing w:val="-4"/>
        </w:rPr>
        <w:t xml:space="preserve"> </w:t>
      </w:r>
      <w:r>
        <w:t>wynagrodzenie</w:t>
      </w:r>
      <w:r>
        <w:rPr>
          <w:spacing w:val="-3"/>
        </w:rPr>
        <w:t xml:space="preserve"> </w:t>
      </w:r>
      <w:r>
        <w:rPr>
          <w:spacing w:val="-2"/>
        </w:rPr>
        <w:t>ryczałtowe.</w:t>
      </w:r>
    </w:p>
    <w:p w14:paraId="57363779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566"/>
        </w:tabs>
        <w:ind w:left="566" w:hanging="426"/>
      </w:pPr>
      <w:r>
        <w:t>Wykonawca</w:t>
      </w:r>
      <w:r>
        <w:rPr>
          <w:spacing w:val="-5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formularzu</w:t>
      </w:r>
      <w:r>
        <w:rPr>
          <w:spacing w:val="-7"/>
        </w:rPr>
        <w:t xml:space="preserve"> </w:t>
      </w:r>
      <w:r>
        <w:t>ofertowym</w:t>
      </w:r>
      <w:r>
        <w:rPr>
          <w:spacing w:val="-3"/>
        </w:rPr>
        <w:t xml:space="preserve"> </w:t>
      </w:r>
      <w:r>
        <w:rPr>
          <w:spacing w:val="-4"/>
        </w:rPr>
        <w:t>poda:</w:t>
      </w:r>
    </w:p>
    <w:p w14:paraId="5736377A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858"/>
          <w:tab w:val="left" w:pos="860"/>
        </w:tabs>
        <w:ind w:left="860" w:right="138" w:hanging="363"/>
      </w:pPr>
      <w:r>
        <w:t>Wynagrodzenie brutto za wykonanie dokumentacji projektowej. Przy czym wynagrodzenie to dotyczyć</w:t>
      </w:r>
      <w:r>
        <w:rPr>
          <w:spacing w:val="80"/>
        </w:rPr>
        <w:t xml:space="preserve"> </w:t>
      </w:r>
      <w:r>
        <w:t>będzie</w:t>
      </w:r>
      <w:r>
        <w:rPr>
          <w:spacing w:val="80"/>
        </w:rPr>
        <w:t xml:space="preserve"> </w:t>
      </w:r>
      <w:r>
        <w:t>wykonania</w:t>
      </w:r>
      <w:r>
        <w:rPr>
          <w:spacing w:val="80"/>
        </w:rPr>
        <w:t xml:space="preserve"> </w:t>
      </w:r>
      <w:r>
        <w:t>wielobranżowej</w:t>
      </w:r>
      <w:r>
        <w:rPr>
          <w:spacing w:val="80"/>
        </w:rPr>
        <w:t xml:space="preserve"> </w:t>
      </w:r>
      <w:r>
        <w:t>dokumentacji</w:t>
      </w:r>
      <w:r>
        <w:rPr>
          <w:spacing w:val="80"/>
        </w:rPr>
        <w:t xml:space="preserve"> </w:t>
      </w:r>
      <w:r>
        <w:t>projektowej</w:t>
      </w:r>
      <w:r>
        <w:rPr>
          <w:spacing w:val="80"/>
        </w:rPr>
        <w:t xml:space="preserve"> </w:t>
      </w:r>
      <w:r>
        <w:t>wraz</w:t>
      </w:r>
      <w:r>
        <w:rPr>
          <w:spacing w:val="80"/>
        </w:rPr>
        <w:t xml:space="preserve"> </w:t>
      </w:r>
      <w:r>
        <w:t>z</w:t>
      </w:r>
      <w:r>
        <w:rPr>
          <w:spacing w:val="80"/>
        </w:rPr>
        <w:t xml:space="preserve"> </w:t>
      </w:r>
      <w:r>
        <w:t>niezbędnymi</w:t>
      </w:r>
    </w:p>
    <w:p w14:paraId="5736377C" w14:textId="77777777" w:rsidR="00C550FE" w:rsidRDefault="00000000">
      <w:pPr>
        <w:pStyle w:val="Tekstpodstawowy"/>
        <w:spacing w:before="33"/>
        <w:ind w:left="860" w:right="138"/>
      </w:pPr>
      <w:r>
        <w:t>uzgodnieniami,</w:t>
      </w:r>
      <w:r>
        <w:rPr>
          <w:spacing w:val="-4"/>
        </w:rPr>
        <w:t xml:space="preserve"> </w:t>
      </w:r>
      <w:r>
        <w:t>opiniami,</w:t>
      </w:r>
      <w:r>
        <w:rPr>
          <w:spacing w:val="-4"/>
        </w:rPr>
        <w:t xml:space="preserve"> </w:t>
      </w:r>
      <w:r>
        <w:t>pozwoleniami.</w:t>
      </w:r>
      <w:r>
        <w:rPr>
          <w:spacing w:val="-2"/>
        </w:rPr>
        <w:t xml:space="preserve"> </w:t>
      </w:r>
      <w:r>
        <w:t>Wynagrodzenie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może</w:t>
      </w:r>
      <w:r>
        <w:rPr>
          <w:spacing w:val="-2"/>
        </w:rPr>
        <w:t xml:space="preserve"> </w:t>
      </w:r>
      <w:r>
        <w:t>być</w:t>
      </w:r>
      <w:r>
        <w:rPr>
          <w:spacing w:val="-6"/>
        </w:rPr>
        <w:t xml:space="preserve"> </w:t>
      </w:r>
      <w:r>
        <w:t>mniejsze</w:t>
      </w:r>
      <w:r>
        <w:rPr>
          <w:spacing w:val="-2"/>
        </w:rPr>
        <w:t xml:space="preserve"> </w:t>
      </w:r>
      <w:r>
        <w:t>niż</w:t>
      </w:r>
      <w:r>
        <w:rPr>
          <w:spacing w:val="-3"/>
        </w:rPr>
        <w:t xml:space="preserve"> </w:t>
      </w:r>
      <w:r>
        <w:t>75%</w:t>
      </w:r>
      <w:r>
        <w:rPr>
          <w:spacing w:val="-2"/>
        </w:rPr>
        <w:t xml:space="preserve"> </w:t>
      </w:r>
      <w:r>
        <w:t>łącznego wynagrodzenia ryczałtowego za realizacje całości przedmiotu zamówienia (wynagrodzenie za dokumentacje + wynagrodzenie za sprawowanie nadzoru autorskiego).</w:t>
      </w:r>
    </w:p>
    <w:p w14:paraId="5736377D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858"/>
          <w:tab w:val="left" w:pos="860"/>
        </w:tabs>
        <w:spacing w:before="1"/>
        <w:ind w:left="860" w:right="135" w:hanging="363"/>
      </w:pPr>
      <w:r>
        <w:t xml:space="preserve">Wynagrodzenie brutto za sprawowanie nadzoru autorskiego. Wynagrodzenie to nie może być </w:t>
      </w:r>
      <w:r>
        <w:lastRenderedPageBreak/>
        <w:t>większe</w:t>
      </w:r>
      <w:r>
        <w:rPr>
          <w:spacing w:val="-4"/>
        </w:rPr>
        <w:t xml:space="preserve"> </w:t>
      </w:r>
      <w:r>
        <w:t>niż</w:t>
      </w:r>
      <w:r>
        <w:rPr>
          <w:spacing w:val="-2"/>
        </w:rPr>
        <w:t xml:space="preserve"> </w:t>
      </w:r>
      <w:r>
        <w:t>15%</w:t>
      </w:r>
      <w:r>
        <w:rPr>
          <w:spacing w:val="-2"/>
        </w:rPr>
        <w:t xml:space="preserve"> </w:t>
      </w:r>
      <w:r>
        <w:t>łącznego wynagrodzenia</w:t>
      </w:r>
      <w:r>
        <w:rPr>
          <w:spacing w:val="-1"/>
        </w:rPr>
        <w:t xml:space="preserve"> </w:t>
      </w:r>
      <w:r>
        <w:t>ryczałtowego za</w:t>
      </w:r>
      <w:r>
        <w:rPr>
          <w:spacing w:val="-1"/>
        </w:rPr>
        <w:t xml:space="preserve"> </w:t>
      </w:r>
      <w:r>
        <w:t>realizacje</w:t>
      </w:r>
      <w:r>
        <w:rPr>
          <w:spacing w:val="-2"/>
        </w:rPr>
        <w:t xml:space="preserve"> </w:t>
      </w:r>
      <w:r>
        <w:t>całości</w:t>
      </w:r>
      <w:r>
        <w:rPr>
          <w:spacing w:val="-4"/>
        </w:rPr>
        <w:t xml:space="preserve"> </w:t>
      </w:r>
      <w:r>
        <w:t>przedmiotu zamówienia (wynagrodzenie za dokumentacje + wynagrodzenie za sprawowanie nadzoru autorskiego).</w:t>
      </w:r>
    </w:p>
    <w:p w14:paraId="5736377E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566"/>
          <w:tab w:val="left" w:pos="568"/>
        </w:tabs>
        <w:spacing w:before="1"/>
        <w:ind w:left="568" w:right="140" w:hanging="428"/>
      </w:pPr>
      <w:r>
        <w:t xml:space="preserve">Podanie w formularzu ofertowym ceny niezgodnie z zasadami opisanymi w ust. 3 będzie podstawą do odrzucenia oferty wykonawcy na podstawie art. 226 ust. 1 pkt 5 ustawy </w:t>
      </w:r>
      <w:proofErr w:type="spellStart"/>
      <w:r>
        <w:t>Pzp</w:t>
      </w:r>
      <w:proofErr w:type="spellEnd"/>
      <w:r>
        <w:t>.</w:t>
      </w:r>
    </w:p>
    <w:p w14:paraId="5736377F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566"/>
          <w:tab w:val="left" w:pos="568"/>
        </w:tabs>
        <w:ind w:left="568" w:right="135" w:hanging="428"/>
      </w:pPr>
      <w:r>
        <w:t>Cena musi uwzględniać wszystkie wymagania SWZ oraz obejmować wszelkie koszty i opłaty jakie poniesie</w:t>
      </w:r>
      <w:r>
        <w:rPr>
          <w:spacing w:val="-4"/>
        </w:rPr>
        <w:t xml:space="preserve"> </w:t>
      </w:r>
      <w:r>
        <w:t>Wykonawca</w:t>
      </w:r>
      <w:r>
        <w:rPr>
          <w:spacing w:val="-2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tytułu</w:t>
      </w:r>
      <w:r>
        <w:rPr>
          <w:spacing w:val="-3"/>
        </w:rPr>
        <w:t xml:space="preserve"> </w:t>
      </w:r>
      <w:r>
        <w:t>należytej</w:t>
      </w:r>
      <w:r>
        <w:rPr>
          <w:spacing w:val="-4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zgodnej</w:t>
      </w:r>
      <w:r>
        <w:rPr>
          <w:spacing w:val="-2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obowiązującymi</w:t>
      </w:r>
      <w:r>
        <w:rPr>
          <w:spacing w:val="-4"/>
        </w:rPr>
        <w:t xml:space="preserve"> </w:t>
      </w:r>
      <w:r>
        <w:t>przepisami</w:t>
      </w:r>
      <w:r>
        <w:rPr>
          <w:spacing w:val="-2"/>
        </w:rPr>
        <w:t xml:space="preserve"> </w:t>
      </w:r>
      <w:r>
        <w:t>realizacji</w:t>
      </w:r>
      <w:r>
        <w:rPr>
          <w:spacing w:val="-2"/>
        </w:rPr>
        <w:t xml:space="preserve"> </w:t>
      </w:r>
      <w:r>
        <w:t>przedmiotu zamówienia t. j.: podatki, ubezpieczenia, narzuty, upusty i inne składniki cenotwórcze które mogą się pojawić w całym okresie realizacji usługi.</w:t>
      </w:r>
      <w:r>
        <w:rPr>
          <w:spacing w:val="80"/>
        </w:rPr>
        <w:t xml:space="preserve"> </w:t>
      </w:r>
      <w:r>
        <w:t>w szczególności opłaty niezbędne do wykonania przedmiotu umowy,</w:t>
      </w:r>
      <w:r>
        <w:rPr>
          <w:spacing w:val="-1"/>
        </w:rPr>
        <w:t xml:space="preserve"> </w:t>
      </w:r>
      <w:r>
        <w:t>w tym koszty ewentualnych uzgodnień, wszelkich ekspertyz,</w:t>
      </w:r>
      <w:r>
        <w:rPr>
          <w:spacing w:val="-1"/>
        </w:rPr>
        <w:t xml:space="preserve"> </w:t>
      </w:r>
      <w:r>
        <w:t xml:space="preserve">opinii, badań i innych materiałów oraz danych wyjściowych do projektowania oraz koszty związane z dokonaniem zmian w dokumentacji projektowej stosownie do wskazań właściwych organów lub potrzeb Zamawiającego oraz wynagrodzenie za sprawowanie nadzoru autorskiego. Wynagrodzenie za sprawowanie nadzoru autorskiego obejmuje wszystkie koszty związane ze sprawowaniem nadzoru, w tym koszty dojazdu na budowę oraz koszty poniesione poza placem budowy związane z wykonaniem przedmiotu niniejszej </w:t>
      </w:r>
      <w:r>
        <w:rPr>
          <w:spacing w:val="-2"/>
        </w:rPr>
        <w:t>umowy.</w:t>
      </w:r>
    </w:p>
    <w:p w14:paraId="57363780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566"/>
          <w:tab w:val="left" w:pos="568"/>
        </w:tabs>
        <w:ind w:left="568" w:right="137" w:hanging="428"/>
      </w:pPr>
      <w:r>
        <w:t>W</w:t>
      </w:r>
      <w:r>
        <w:rPr>
          <w:spacing w:val="-6"/>
        </w:rPr>
        <w:t xml:space="preserve"> </w:t>
      </w:r>
      <w:r>
        <w:t>przypadku</w:t>
      </w:r>
      <w:r>
        <w:rPr>
          <w:spacing w:val="-11"/>
        </w:rPr>
        <w:t xml:space="preserve"> </w:t>
      </w:r>
      <w:r>
        <w:t>jeżeli</w:t>
      </w:r>
      <w:r>
        <w:rPr>
          <w:spacing w:val="-8"/>
        </w:rPr>
        <w:t xml:space="preserve"> </w:t>
      </w:r>
      <w:r>
        <w:t>ofertę</w:t>
      </w:r>
      <w:r>
        <w:rPr>
          <w:spacing w:val="-10"/>
        </w:rPr>
        <w:t xml:space="preserve"> </w:t>
      </w:r>
      <w:r>
        <w:t>składa</w:t>
      </w:r>
      <w:r>
        <w:rPr>
          <w:spacing w:val="-8"/>
        </w:rPr>
        <w:t xml:space="preserve"> </w:t>
      </w:r>
      <w:r>
        <w:t>osoba</w:t>
      </w:r>
      <w:r>
        <w:rPr>
          <w:spacing w:val="-10"/>
        </w:rPr>
        <w:t xml:space="preserve"> </w:t>
      </w:r>
      <w:r>
        <w:t>fizyczna</w:t>
      </w:r>
      <w:r>
        <w:rPr>
          <w:spacing w:val="-8"/>
        </w:rPr>
        <w:t xml:space="preserve"> </w:t>
      </w:r>
      <w:r>
        <w:t>nieprowadząca</w:t>
      </w:r>
      <w:r>
        <w:rPr>
          <w:spacing w:val="-6"/>
        </w:rPr>
        <w:t xml:space="preserve"> </w:t>
      </w:r>
      <w:r>
        <w:t>działalności</w:t>
      </w:r>
      <w:r>
        <w:rPr>
          <w:spacing w:val="-10"/>
        </w:rPr>
        <w:t xml:space="preserve"> </w:t>
      </w:r>
      <w:r>
        <w:t>gospodarczej</w:t>
      </w:r>
      <w:r>
        <w:rPr>
          <w:spacing w:val="-8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cenie</w:t>
      </w:r>
      <w:r>
        <w:rPr>
          <w:spacing w:val="-10"/>
        </w:rPr>
        <w:t xml:space="preserve"> </w:t>
      </w:r>
      <w:r>
        <w:t>oferty należy uwzględnić należne zaliczki na podatek oraz składki, jakie zamawiający zobowiązany będzie odprowadzić, zgodnie z odrębnymi przepisami, łącznie ze składkami występującymi po stronie zleceniodawcy (Zamawiającego).</w:t>
      </w:r>
    </w:p>
    <w:p w14:paraId="57363781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566"/>
          <w:tab w:val="left" w:pos="568"/>
        </w:tabs>
        <w:ind w:left="568" w:right="139" w:hanging="428"/>
      </w:pPr>
      <w:r>
        <w:t>Cena musi być wyrażona w złotych polskich (PLN), z dokładnością nie większą niż dwa miejsca po przecinku. Cenę należy zaokrąglić do pełnych groszy, przy czym końcówki poniżej 0,5 grosza należy pomijać, a końcówki 0,5 grosza i wyższe należy zaokrąglać do 1 grosza.</w:t>
      </w:r>
    </w:p>
    <w:p w14:paraId="57363782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566"/>
        </w:tabs>
        <w:ind w:left="566" w:hanging="426"/>
      </w:pPr>
      <w:r>
        <w:t>Rozliczenia</w:t>
      </w:r>
      <w:r>
        <w:rPr>
          <w:spacing w:val="-6"/>
        </w:rPr>
        <w:t xml:space="preserve"> </w:t>
      </w:r>
      <w:r>
        <w:t>między</w:t>
      </w:r>
      <w:r>
        <w:rPr>
          <w:spacing w:val="-5"/>
        </w:rPr>
        <w:t xml:space="preserve"> </w:t>
      </w:r>
      <w:r>
        <w:t>Zamawiającym</w:t>
      </w:r>
      <w:r>
        <w:rPr>
          <w:spacing w:val="-1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Wykonawcą</w:t>
      </w:r>
      <w:r>
        <w:rPr>
          <w:spacing w:val="-3"/>
        </w:rPr>
        <w:t xml:space="preserve"> </w:t>
      </w:r>
      <w:r>
        <w:t>będą</w:t>
      </w:r>
      <w:r>
        <w:rPr>
          <w:spacing w:val="-4"/>
        </w:rPr>
        <w:t xml:space="preserve"> </w:t>
      </w:r>
      <w:r>
        <w:t>prowadzone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złotych</w:t>
      </w:r>
      <w:r>
        <w:rPr>
          <w:spacing w:val="-4"/>
        </w:rPr>
        <w:t xml:space="preserve"> </w:t>
      </w:r>
      <w:r>
        <w:t>polskich</w:t>
      </w:r>
      <w:r>
        <w:rPr>
          <w:spacing w:val="-4"/>
        </w:rPr>
        <w:t xml:space="preserve"> </w:t>
      </w:r>
      <w:r>
        <w:rPr>
          <w:spacing w:val="-2"/>
        </w:rPr>
        <w:t>(PLN).</w:t>
      </w:r>
    </w:p>
    <w:p w14:paraId="57363783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566"/>
          <w:tab w:val="left" w:pos="568"/>
        </w:tabs>
        <w:ind w:left="568" w:right="136" w:hanging="428"/>
      </w:pPr>
      <w:r>
        <w:t>Jeżeli została złożona oferta, której wybór prowadziłby do powstania u Zamawiającego obowiązku podatkowego zgodnie z ustawą z dnia 11 marca 2004 r. o podatku od towarów i usług, dla celów zastosowania</w:t>
      </w:r>
      <w:r>
        <w:rPr>
          <w:spacing w:val="-13"/>
        </w:rPr>
        <w:t xml:space="preserve"> </w:t>
      </w:r>
      <w:r>
        <w:t>kryterium</w:t>
      </w:r>
      <w:r>
        <w:rPr>
          <w:spacing w:val="-12"/>
        </w:rPr>
        <w:t xml:space="preserve"> </w:t>
      </w:r>
      <w:r>
        <w:t>ceny</w:t>
      </w:r>
      <w:r>
        <w:rPr>
          <w:spacing w:val="-13"/>
        </w:rPr>
        <w:t xml:space="preserve"> </w:t>
      </w:r>
      <w:r>
        <w:t>lub</w:t>
      </w:r>
      <w:r>
        <w:rPr>
          <w:spacing w:val="-12"/>
        </w:rPr>
        <w:t xml:space="preserve"> </w:t>
      </w:r>
      <w:r>
        <w:t>kosztu</w:t>
      </w:r>
      <w:r>
        <w:rPr>
          <w:spacing w:val="-13"/>
        </w:rPr>
        <w:t xml:space="preserve"> </w:t>
      </w:r>
      <w:r>
        <w:t>zamawiający</w:t>
      </w:r>
      <w:r>
        <w:rPr>
          <w:spacing w:val="-12"/>
        </w:rPr>
        <w:t xml:space="preserve"> </w:t>
      </w:r>
      <w:r>
        <w:t>dolicza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przedstawionej</w:t>
      </w:r>
      <w:r>
        <w:rPr>
          <w:spacing w:val="-12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tej</w:t>
      </w:r>
      <w:r>
        <w:rPr>
          <w:spacing w:val="-12"/>
        </w:rPr>
        <w:t xml:space="preserve"> </w:t>
      </w:r>
      <w:r>
        <w:t>ofercie</w:t>
      </w:r>
      <w:r>
        <w:rPr>
          <w:spacing w:val="-13"/>
        </w:rPr>
        <w:t xml:space="preserve"> </w:t>
      </w:r>
      <w:r>
        <w:t>ceny</w:t>
      </w:r>
      <w:r>
        <w:rPr>
          <w:spacing w:val="-12"/>
        </w:rPr>
        <w:t xml:space="preserve"> </w:t>
      </w:r>
      <w:r>
        <w:t>kwotę podatku od towarów i usług, którą miałby obowiązek rozliczyć.</w:t>
      </w:r>
    </w:p>
    <w:p w14:paraId="57363784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566"/>
          <w:tab w:val="left" w:pos="568"/>
        </w:tabs>
        <w:ind w:left="568" w:right="136" w:hanging="428"/>
      </w:pPr>
      <w:r>
        <w:t>W ofercie Wykonawca</w:t>
      </w:r>
      <w:r>
        <w:rPr>
          <w:spacing w:val="-3"/>
        </w:rPr>
        <w:t xml:space="preserve"> </w:t>
      </w:r>
      <w:r>
        <w:t>ma obowiązek: a) poinformowania Zamawiającego, że</w:t>
      </w:r>
      <w:r>
        <w:rPr>
          <w:spacing w:val="-1"/>
        </w:rPr>
        <w:t xml:space="preserve"> </w:t>
      </w:r>
      <w:r>
        <w:t>wybór jego</w:t>
      </w:r>
      <w:r>
        <w:rPr>
          <w:spacing w:val="-1"/>
        </w:rPr>
        <w:t xml:space="preserve"> </w:t>
      </w:r>
      <w:r>
        <w:t>oferty będzie prowadził do powstania u Zamawiającego obowiązku podatkowego; b) wskazania nazwy (rodzaju) towaru lub usługi, których dostawa lub świadczenie będą prowadziły do powstania obowiązku podatkowego; c) wskazania wartości towaru lub usługi objętego obowiązkiem podatkowym Zamawiającego, bez kwoty podatku; d) wskazania stawki podatku od towarów i usług, która zgodnie z wiedzą Wykonawcy, będzie miała zastosowanie.</w:t>
      </w:r>
    </w:p>
    <w:p w14:paraId="57363785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566"/>
        </w:tabs>
        <w:ind w:left="566" w:hanging="426"/>
      </w:pPr>
      <w:r>
        <w:t>Wynagrodzenie</w:t>
      </w:r>
      <w:r>
        <w:rPr>
          <w:spacing w:val="-4"/>
        </w:rPr>
        <w:t xml:space="preserve"> </w:t>
      </w:r>
      <w:r>
        <w:t>będzie</w:t>
      </w:r>
      <w:r>
        <w:rPr>
          <w:spacing w:val="-3"/>
        </w:rPr>
        <w:t xml:space="preserve"> </w:t>
      </w:r>
      <w:r>
        <w:t>płatne</w:t>
      </w:r>
      <w:r>
        <w:rPr>
          <w:spacing w:val="-4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Projektem</w:t>
      </w:r>
      <w:r>
        <w:rPr>
          <w:spacing w:val="-1"/>
        </w:rPr>
        <w:t xml:space="preserve"> </w:t>
      </w:r>
      <w:r>
        <w:t>umowy</w:t>
      </w:r>
      <w:r>
        <w:rPr>
          <w:spacing w:val="-2"/>
        </w:rPr>
        <w:t xml:space="preserve"> </w:t>
      </w:r>
      <w:r>
        <w:rPr>
          <w:b/>
        </w:rPr>
        <w:t>załącznik</w:t>
      </w:r>
      <w:r>
        <w:rPr>
          <w:b/>
          <w:spacing w:val="-6"/>
        </w:rPr>
        <w:t xml:space="preserve"> </w:t>
      </w:r>
      <w:r>
        <w:rPr>
          <w:b/>
        </w:rPr>
        <w:t>nr</w:t>
      </w:r>
      <w:r>
        <w:rPr>
          <w:b/>
          <w:spacing w:val="-5"/>
        </w:rPr>
        <w:t xml:space="preserve"> </w:t>
      </w:r>
      <w:r>
        <w:rPr>
          <w:b/>
        </w:rPr>
        <w:t>8</w:t>
      </w:r>
      <w:r>
        <w:rPr>
          <w:b/>
          <w:spacing w:val="-1"/>
        </w:rPr>
        <w:t xml:space="preserve"> </w:t>
      </w:r>
      <w:r>
        <w:rPr>
          <w:b/>
        </w:rPr>
        <w:t>do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SWZ.</w:t>
      </w:r>
    </w:p>
    <w:p w14:paraId="57363786" w14:textId="77777777" w:rsidR="00C550FE" w:rsidRDefault="00000000" w:rsidP="00F618BF">
      <w:pPr>
        <w:pStyle w:val="Nagwek1"/>
        <w:numPr>
          <w:ilvl w:val="0"/>
          <w:numId w:val="14"/>
        </w:numPr>
        <w:tabs>
          <w:tab w:val="left" w:pos="705"/>
        </w:tabs>
        <w:spacing w:before="267"/>
        <w:ind w:left="705" w:hanging="565"/>
      </w:pPr>
      <w:r>
        <w:rPr>
          <w:color w:val="00000A"/>
        </w:rPr>
        <w:t>Opis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kryteriów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oceny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ofert,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wraz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z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podaniem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wag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tych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kryteriów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i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sposobu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oceny</w:t>
      </w:r>
      <w:r>
        <w:rPr>
          <w:color w:val="00000A"/>
          <w:spacing w:val="-1"/>
        </w:rPr>
        <w:t xml:space="preserve"> </w:t>
      </w:r>
      <w:r>
        <w:rPr>
          <w:color w:val="00000A"/>
          <w:spacing w:val="-2"/>
        </w:rPr>
        <w:t>ofert</w:t>
      </w:r>
    </w:p>
    <w:p w14:paraId="57363787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992"/>
        </w:tabs>
        <w:ind w:left="992" w:right="137" w:hanging="569"/>
      </w:pPr>
      <w:r>
        <w:t>Przy</w:t>
      </w:r>
      <w:r>
        <w:rPr>
          <w:spacing w:val="-7"/>
        </w:rPr>
        <w:t xml:space="preserve"> </w:t>
      </w:r>
      <w:r>
        <w:t>wyborze</w:t>
      </w:r>
      <w:r>
        <w:rPr>
          <w:spacing w:val="-5"/>
        </w:rPr>
        <w:t xml:space="preserve"> </w:t>
      </w:r>
      <w:r>
        <w:t>najkorzystniejszej</w:t>
      </w:r>
      <w:r>
        <w:rPr>
          <w:spacing w:val="-5"/>
        </w:rPr>
        <w:t xml:space="preserve"> </w:t>
      </w:r>
      <w:r>
        <w:t>oferty</w:t>
      </w:r>
      <w:r>
        <w:rPr>
          <w:spacing w:val="-3"/>
        </w:rPr>
        <w:t xml:space="preserve"> </w:t>
      </w:r>
      <w:r>
        <w:t>Zamawiający</w:t>
      </w:r>
      <w:r>
        <w:rPr>
          <w:spacing w:val="-3"/>
        </w:rPr>
        <w:t xml:space="preserve"> </w:t>
      </w:r>
      <w:r>
        <w:t>będzie</w:t>
      </w:r>
      <w:r>
        <w:rPr>
          <w:spacing w:val="-5"/>
        </w:rPr>
        <w:t xml:space="preserve"> </w:t>
      </w:r>
      <w:r>
        <w:t>kierować</w:t>
      </w:r>
      <w:r>
        <w:rPr>
          <w:spacing w:val="-7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poniższymi</w:t>
      </w:r>
      <w:r>
        <w:rPr>
          <w:spacing w:val="-5"/>
        </w:rPr>
        <w:t xml:space="preserve"> </w:t>
      </w:r>
      <w:r>
        <w:t>kryteriami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ich znaczeniem oraz będzie oceniać oferty w nw. kryteriach w następujący sposób</w:t>
      </w:r>
      <w:r>
        <w:rPr>
          <w:b/>
        </w:rPr>
        <w:t>:</w:t>
      </w:r>
    </w:p>
    <w:p w14:paraId="57363788" w14:textId="77777777" w:rsidR="00C550FE" w:rsidRDefault="00C550FE">
      <w:pPr>
        <w:pStyle w:val="Tekstpodstawowy"/>
        <w:spacing w:before="1"/>
        <w:ind w:left="0"/>
        <w:jc w:val="left"/>
        <w:rPr>
          <w:b/>
        </w:rPr>
      </w:pPr>
    </w:p>
    <w:p w14:paraId="57363789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859"/>
        </w:tabs>
        <w:ind w:left="859" w:hanging="359"/>
      </w:pPr>
      <w:r>
        <w:t>Oferty</w:t>
      </w:r>
      <w:r>
        <w:rPr>
          <w:spacing w:val="-4"/>
        </w:rPr>
        <w:t xml:space="preserve"> </w:t>
      </w:r>
      <w:r>
        <w:t>zostaną</w:t>
      </w:r>
      <w:r>
        <w:rPr>
          <w:spacing w:val="-6"/>
        </w:rPr>
        <w:t xml:space="preserve"> </w:t>
      </w:r>
      <w:r>
        <w:t>ocenione</w:t>
      </w:r>
      <w:r>
        <w:rPr>
          <w:spacing w:val="-2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Zamawiającego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oparciu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następujące</w:t>
      </w:r>
      <w:r>
        <w:rPr>
          <w:spacing w:val="-6"/>
        </w:rPr>
        <w:t xml:space="preserve"> </w:t>
      </w:r>
      <w:r>
        <w:t>kryteria</w:t>
      </w:r>
      <w:r>
        <w:rPr>
          <w:spacing w:val="-6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ich</w:t>
      </w:r>
      <w:r>
        <w:rPr>
          <w:spacing w:val="-2"/>
        </w:rPr>
        <w:t xml:space="preserve"> znaczenie:</w:t>
      </w:r>
    </w:p>
    <w:p w14:paraId="5736378A" w14:textId="77777777" w:rsidR="00C550FE" w:rsidRDefault="00C550FE">
      <w:pPr>
        <w:pStyle w:val="Tekstpodstawowy"/>
        <w:spacing w:before="25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0"/>
        <w:gridCol w:w="2764"/>
        <w:gridCol w:w="2692"/>
        <w:gridCol w:w="2975"/>
      </w:tblGrid>
      <w:tr w:rsidR="00C550FE" w14:paraId="57363791" w14:textId="77777777">
        <w:trPr>
          <w:trHeight w:val="537"/>
        </w:trPr>
        <w:tc>
          <w:tcPr>
            <w:tcW w:w="770" w:type="dxa"/>
          </w:tcPr>
          <w:p w14:paraId="5736378B" w14:textId="77777777" w:rsidR="00C550FE" w:rsidRDefault="00000000">
            <w:pPr>
              <w:pStyle w:val="TableParagraph"/>
              <w:spacing w:line="268" w:lineRule="exact"/>
              <w:ind w:left="13" w:right="3"/>
            </w:pPr>
            <w:r>
              <w:rPr>
                <w:spacing w:val="-4"/>
              </w:rPr>
              <w:t>l.p.</w:t>
            </w:r>
          </w:p>
        </w:tc>
        <w:tc>
          <w:tcPr>
            <w:tcW w:w="2764" w:type="dxa"/>
          </w:tcPr>
          <w:p w14:paraId="5736378C" w14:textId="77777777" w:rsidR="00C550FE" w:rsidRDefault="00000000">
            <w:pPr>
              <w:pStyle w:val="TableParagraph"/>
              <w:spacing w:line="268" w:lineRule="exact"/>
              <w:ind w:left="12"/>
            </w:pPr>
            <w:r>
              <w:rPr>
                <w:spacing w:val="-2"/>
              </w:rPr>
              <w:t>Kryterium</w:t>
            </w:r>
          </w:p>
        </w:tc>
        <w:tc>
          <w:tcPr>
            <w:tcW w:w="2692" w:type="dxa"/>
          </w:tcPr>
          <w:p w14:paraId="5736378D" w14:textId="77777777" w:rsidR="00C550FE" w:rsidRDefault="00000000">
            <w:pPr>
              <w:pStyle w:val="TableParagraph"/>
              <w:spacing w:line="268" w:lineRule="exact"/>
              <w:ind w:left="13" w:right="3"/>
            </w:pPr>
            <w:r>
              <w:t>Znaczenie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procentowe</w:t>
            </w:r>
          </w:p>
          <w:p w14:paraId="5736378E" w14:textId="77777777" w:rsidR="00C550FE" w:rsidRDefault="00000000">
            <w:pPr>
              <w:pStyle w:val="TableParagraph"/>
              <w:spacing w:line="249" w:lineRule="exact"/>
              <w:ind w:left="13"/>
            </w:pPr>
            <w:r>
              <w:rPr>
                <w:spacing w:val="-2"/>
              </w:rPr>
              <w:t>Kryterium</w:t>
            </w:r>
          </w:p>
        </w:tc>
        <w:tc>
          <w:tcPr>
            <w:tcW w:w="2975" w:type="dxa"/>
          </w:tcPr>
          <w:p w14:paraId="5736378F" w14:textId="77777777" w:rsidR="00C550FE" w:rsidRDefault="00000000">
            <w:pPr>
              <w:pStyle w:val="TableParagraph"/>
              <w:spacing w:line="268" w:lineRule="exact"/>
              <w:ind w:left="280"/>
              <w:jc w:val="left"/>
            </w:pPr>
            <w:r>
              <w:t>Maksymalna</w:t>
            </w:r>
            <w:r>
              <w:rPr>
                <w:spacing w:val="-4"/>
              </w:rPr>
              <w:t xml:space="preserve"> </w:t>
            </w:r>
            <w:r>
              <w:t>ilość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punktów</w:t>
            </w:r>
          </w:p>
          <w:p w14:paraId="57363790" w14:textId="77777777" w:rsidR="00C550FE" w:rsidRDefault="00000000">
            <w:pPr>
              <w:pStyle w:val="TableParagraph"/>
              <w:spacing w:line="249" w:lineRule="exact"/>
              <w:ind w:left="275"/>
              <w:jc w:val="left"/>
            </w:pPr>
            <w:r>
              <w:t>jakie</w:t>
            </w:r>
            <w:r>
              <w:rPr>
                <w:spacing w:val="-4"/>
              </w:rPr>
              <w:t xml:space="preserve"> </w:t>
            </w:r>
            <w:r>
              <w:t>może</w:t>
            </w:r>
            <w:r>
              <w:rPr>
                <w:spacing w:val="-3"/>
              </w:rPr>
              <w:t xml:space="preserve"> </w:t>
            </w:r>
            <w:r>
              <w:t>otrzymać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oferta</w:t>
            </w:r>
          </w:p>
        </w:tc>
      </w:tr>
      <w:tr w:rsidR="00C550FE" w14:paraId="57363796" w14:textId="77777777">
        <w:trPr>
          <w:trHeight w:val="268"/>
        </w:trPr>
        <w:tc>
          <w:tcPr>
            <w:tcW w:w="770" w:type="dxa"/>
          </w:tcPr>
          <w:p w14:paraId="57363792" w14:textId="77777777" w:rsidR="00C550FE" w:rsidRDefault="00000000">
            <w:pPr>
              <w:pStyle w:val="TableParagraph"/>
              <w:ind w:left="13"/>
            </w:pPr>
            <w:r>
              <w:rPr>
                <w:spacing w:val="-5"/>
              </w:rPr>
              <w:t>1)</w:t>
            </w:r>
          </w:p>
        </w:tc>
        <w:tc>
          <w:tcPr>
            <w:tcW w:w="2764" w:type="dxa"/>
          </w:tcPr>
          <w:p w14:paraId="57363793" w14:textId="77777777" w:rsidR="00C550FE" w:rsidRDefault="00000000">
            <w:pPr>
              <w:pStyle w:val="TableParagraph"/>
              <w:ind w:left="12" w:right="3"/>
            </w:pPr>
            <w:r>
              <w:t>Cena</w:t>
            </w:r>
            <w:r>
              <w:rPr>
                <w:spacing w:val="-1"/>
              </w:rPr>
              <w:t xml:space="preserve"> </w:t>
            </w:r>
            <w:r>
              <w:t>( C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)</w:t>
            </w:r>
          </w:p>
        </w:tc>
        <w:tc>
          <w:tcPr>
            <w:tcW w:w="2692" w:type="dxa"/>
          </w:tcPr>
          <w:p w14:paraId="57363794" w14:textId="77777777" w:rsidR="00C550FE" w:rsidRDefault="00000000">
            <w:pPr>
              <w:pStyle w:val="TableParagraph"/>
              <w:ind w:left="13"/>
              <w:rPr>
                <w:b/>
              </w:rPr>
            </w:pPr>
            <w:r>
              <w:rPr>
                <w:b/>
                <w:spacing w:val="-5"/>
              </w:rPr>
              <w:t>60%</w:t>
            </w:r>
          </w:p>
        </w:tc>
        <w:tc>
          <w:tcPr>
            <w:tcW w:w="2975" w:type="dxa"/>
          </w:tcPr>
          <w:p w14:paraId="57363795" w14:textId="77777777" w:rsidR="00C550FE" w:rsidRDefault="00000000">
            <w:pPr>
              <w:pStyle w:val="TableParagraph"/>
              <w:ind w:left="1021"/>
              <w:jc w:val="left"/>
              <w:rPr>
                <w:b/>
              </w:rPr>
            </w:pPr>
            <w:r>
              <w:rPr>
                <w:b/>
              </w:rPr>
              <w:t>60</w:t>
            </w:r>
            <w:r>
              <w:rPr>
                <w:b/>
                <w:spacing w:val="-2"/>
              </w:rPr>
              <w:t xml:space="preserve"> punktów</w:t>
            </w:r>
          </w:p>
        </w:tc>
      </w:tr>
      <w:tr w:rsidR="00C550FE" w14:paraId="5736379C" w14:textId="77777777">
        <w:trPr>
          <w:trHeight w:val="805"/>
        </w:trPr>
        <w:tc>
          <w:tcPr>
            <w:tcW w:w="770" w:type="dxa"/>
          </w:tcPr>
          <w:p w14:paraId="57363797" w14:textId="77777777" w:rsidR="00C550FE" w:rsidRDefault="00000000">
            <w:pPr>
              <w:pStyle w:val="TableParagraph"/>
              <w:spacing w:line="268" w:lineRule="exact"/>
              <w:ind w:left="13"/>
            </w:pPr>
            <w:r>
              <w:rPr>
                <w:spacing w:val="-5"/>
              </w:rPr>
              <w:t>2)</w:t>
            </w:r>
          </w:p>
        </w:tc>
        <w:tc>
          <w:tcPr>
            <w:tcW w:w="2764" w:type="dxa"/>
          </w:tcPr>
          <w:p w14:paraId="57363798" w14:textId="77777777" w:rsidR="00C550FE" w:rsidRDefault="00000000">
            <w:pPr>
              <w:pStyle w:val="TableParagraph"/>
              <w:spacing w:line="240" w:lineRule="auto"/>
              <w:ind w:left="12"/>
            </w:pPr>
            <w:r>
              <w:rPr>
                <w:color w:val="00000A"/>
              </w:rPr>
              <w:t>Doświadczenie</w:t>
            </w:r>
            <w:r>
              <w:rPr>
                <w:color w:val="00000A"/>
                <w:spacing w:val="-13"/>
              </w:rPr>
              <w:t xml:space="preserve"> </w:t>
            </w:r>
            <w:r>
              <w:rPr>
                <w:color w:val="00000A"/>
              </w:rPr>
              <w:t>zawodowe projektanta specjalności</w:t>
            </w:r>
          </w:p>
          <w:p w14:paraId="57363799" w14:textId="77777777" w:rsidR="00C550FE" w:rsidRDefault="00000000">
            <w:pPr>
              <w:pStyle w:val="TableParagraph"/>
              <w:spacing w:line="249" w:lineRule="exact"/>
              <w:ind w:left="12" w:right="6"/>
            </w:pPr>
            <w:r>
              <w:rPr>
                <w:color w:val="00000A"/>
              </w:rPr>
              <w:t>architektonicznej</w:t>
            </w:r>
            <w:r>
              <w:rPr>
                <w:color w:val="00000A"/>
                <w:spacing w:val="41"/>
              </w:rPr>
              <w:t xml:space="preserve"> </w:t>
            </w:r>
            <w:r>
              <w:rPr>
                <w:color w:val="00000A"/>
                <w:spacing w:val="-5"/>
              </w:rPr>
              <w:t>(D)</w:t>
            </w:r>
          </w:p>
        </w:tc>
        <w:tc>
          <w:tcPr>
            <w:tcW w:w="2692" w:type="dxa"/>
          </w:tcPr>
          <w:p w14:paraId="5736379A" w14:textId="77777777" w:rsidR="00C550FE" w:rsidRDefault="00000000">
            <w:pPr>
              <w:pStyle w:val="TableParagraph"/>
              <w:spacing w:before="268" w:line="240" w:lineRule="auto"/>
              <w:ind w:left="13"/>
              <w:rPr>
                <w:b/>
              </w:rPr>
            </w:pPr>
            <w:r>
              <w:rPr>
                <w:b/>
                <w:spacing w:val="-5"/>
              </w:rPr>
              <w:t>40%</w:t>
            </w:r>
          </w:p>
        </w:tc>
        <w:tc>
          <w:tcPr>
            <w:tcW w:w="2975" w:type="dxa"/>
          </w:tcPr>
          <w:p w14:paraId="5736379B" w14:textId="77777777" w:rsidR="00C550FE" w:rsidRDefault="00000000">
            <w:pPr>
              <w:pStyle w:val="TableParagraph"/>
              <w:spacing w:before="268" w:line="240" w:lineRule="auto"/>
              <w:ind w:left="1133"/>
              <w:jc w:val="left"/>
              <w:rPr>
                <w:b/>
              </w:rPr>
            </w:pPr>
            <w:r>
              <w:rPr>
                <w:b/>
              </w:rPr>
              <w:t>40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punktów</w:t>
            </w:r>
          </w:p>
        </w:tc>
      </w:tr>
    </w:tbl>
    <w:p w14:paraId="5736379D" w14:textId="77777777" w:rsidR="00C550FE" w:rsidRDefault="00000000">
      <w:pPr>
        <w:pStyle w:val="Tekstpodstawowy"/>
        <w:jc w:val="left"/>
      </w:pPr>
      <w:r>
        <w:t>Zamawiający</w:t>
      </w:r>
      <w:r>
        <w:rPr>
          <w:spacing w:val="26"/>
        </w:rPr>
        <w:t xml:space="preserve"> </w:t>
      </w:r>
      <w:r>
        <w:t>dokona</w:t>
      </w:r>
      <w:r>
        <w:rPr>
          <w:spacing w:val="27"/>
        </w:rPr>
        <w:t xml:space="preserve"> </w:t>
      </w:r>
      <w:r>
        <w:t>oceny</w:t>
      </w:r>
      <w:r>
        <w:rPr>
          <w:spacing w:val="28"/>
        </w:rPr>
        <w:t xml:space="preserve"> </w:t>
      </w:r>
      <w:r>
        <w:t>ofert</w:t>
      </w:r>
      <w:r>
        <w:rPr>
          <w:spacing w:val="27"/>
        </w:rPr>
        <w:t xml:space="preserve"> </w:t>
      </w:r>
      <w:r>
        <w:t>przyznając</w:t>
      </w:r>
      <w:r>
        <w:rPr>
          <w:spacing w:val="29"/>
        </w:rPr>
        <w:t xml:space="preserve"> </w:t>
      </w:r>
      <w:r>
        <w:t>punkty w</w:t>
      </w:r>
      <w:r>
        <w:rPr>
          <w:spacing w:val="30"/>
        </w:rPr>
        <w:t xml:space="preserve"> </w:t>
      </w:r>
      <w:r>
        <w:t>ramach</w:t>
      </w:r>
      <w:r>
        <w:rPr>
          <w:spacing w:val="28"/>
        </w:rPr>
        <w:t xml:space="preserve"> </w:t>
      </w:r>
      <w:r>
        <w:t>poszczególnych</w:t>
      </w:r>
      <w:r>
        <w:rPr>
          <w:spacing w:val="25"/>
        </w:rPr>
        <w:t xml:space="preserve"> </w:t>
      </w:r>
      <w:r>
        <w:t>kryteriów</w:t>
      </w:r>
      <w:r>
        <w:rPr>
          <w:spacing w:val="28"/>
        </w:rPr>
        <w:t xml:space="preserve"> </w:t>
      </w:r>
      <w:r>
        <w:t>oceny</w:t>
      </w:r>
      <w:r>
        <w:rPr>
          <w:spacing w:val="28"/>
        </w:rPr>
        <w:t xml:space="preserve"> </w:t>
      </w:r>
      <w:r>
        <w:t>ofert, przyjmując zasadę, że 1% = 1 punkt</w:t>
      </w:r>
    </w:p>
    <w:p w14:paraId="5736379E" w14:textId="77777777" w:rsidR="00C550FE" w:rsidRDefault="00C550FE">
      <w:pPr>
        <w:pStyle w:val="Tekstpodstawowy"/>
        <w:jc w:val="left"/>
        <w:sectPr w:rsidR="00C550FE">
          <w:pgSz w:w="11910" w:h="16840"/>
          <w:pgMar w:top="1080" w:right="992" w:bottom="280" w:left="992" w:header="708" w:footer="708" w:gutter="0"/>
          <w:cols w:space="708"/>
        </w:sectPr>
      </w:pPr>
    </w:p>
    <w:p w14:paraId="5736379F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910"/>
        </w:tabs>
        <w:spacing w:before="33"/>
        <w:ind w:left="910" w:hanging="410"/>
      </w:pPr>
      <w:r>
        <w:lastRenderedPageBreak/>
        <w:t>Zasady</w:t>
      </w:r>
      <w:r>
        <w:rPr>
          <w:spacing w:val="-4"/>
        </w:rPr>
        <w:t xml:space="preserve"> </w:t>
      </w:r>
      <w:r>
        <w:t>oceny</w:t>
      </w:r>
      <w:r>
        <w:rPr>
          <w:spacing w:val="-3"/>
        </w:rPr>
        <w:t xml:space="preserve"> </w:t>
      </w:r>
      <w:r>
        <w:t>kryterium</w:t>
      </w:r>
      <w:r>
        <w:rPr>
          <w:spacing w:val="-3"/>
        </w:rPr>
        <w:t xml:space="preserve"> </w:t>
      </w:r>
      <w:r>
        <w:t>Cena</w:t>
      </w:r>
      <w:r>
        <w:rPr>
          <w:spacing w:val="-3"/>
        </w:rPr>
        <w:t xml:space="preserve"> </w:t>
      </w:r>
      <w:r>
        <w:rPr>
          <w:spacing w:val="-4"/>
        </w:rPr>
        <w:t>(C):</w:t>
      </w:r>
    </w:p>
    <w:p w14:paraId="573637A0" w14:textId="77777777" w:rsidR="00C550FE" w:rsidRDefault="00C550FE">
      <w:pPr>
        <w:pStyle w:val="Tekstpodstawowy"/>
        <w:spacing w:before="1"/>
        <w:ind w:left="0"/>
        <w:jc w:val="left"/>
      </w:pPr>
    </w:p>
    <w:p w14:paraId="573637A1" w14:textId="77777777" w:rsidR="00C550FE" w:rsidRDefault="00000000">
      <w:pPr>
        <w:pStyle w:val="Tekstpodstawowy"/>
        <w:ind w:left="500" w:right="223"/>
        <w:jc w:val="left"/>
      </w:pPr>
      <w:r>
        <w:t>W</w:t>
      </w:r>
      <w:r>
        <w:rPr>
          <w:spacing w:val="-1"/>
        </w:rPr>
        <w:t xml:space="preserve"> </w:t>
      </w:r>
      <w:r>
        <w:t>przypadku</w:t>
      </w:r>
      <w:r>
        <w:rPr>
          <w:spacing w:val="-2"/>
        </w:rPr>
        <w:t xml:space="preserve"> </w:t>
      </w:r>
      <w:r>
        <w:t>kryterium</w:t>
      </w:r>
      <w:r>
        <w:rPr>
          <w:spacing w:val="-3"/>
        </w:rPr>
        <w:t xml:space="preserve"> </w:t>
      </w:r>
      <w:r>
        <w:t>„Cena”</w:t>
      </w:r>
      <w:r>
        <w:rPr>
          <w:spacing w:val="-3"/>
        </w:rPr>
        <w:t xml:space="preserve"> </w:t>
      </w:r>
      <w:r>
        <w:t>oferta</w:t>
      </w:r>
      <w:r>
        <w:rPr>
          <w:spacing w:val="-3"/>
        </w:rPr>
        <w:t xml:space="preserve"> </w:t>
      </w:r>
      <w:r>
        <w:t>złożona</w:t>
      </w:r>
      <w:r>
        <w:rPr>
          <w:spacing w:val="-1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zamówienia</w:t>
      </w:r>
      <w:r>
        <w:rPr>
          <w:spacing w:val="-3"/>
        </w:rPr>
        <w:t xml:space="preserve"> </w:t>
      </w:r>
      <w:r>
        <w:t>otrzyma</w:t>
      </w:r>
      <w:r>
        <w:rPr>
          <w:spacing w:val="-1"/>
        </w:rPr>
        <w:t xml:space="preserve"> </w:t>
      </w:r>
      <w:r>
        <w:t>zaokrągloną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dwóch</w:t>
      </w:r>
      <w:r>
        <w:rPr>
          <w:spacing w:val="-4"/>
        </w:rPr>
        <w:t xml:space="preserve"> </w:t>
      </w:r>
      <w:r>
        <w:t>miejsc po przecinku ilość punktów wynikającą z działania:</w:t>
      </w:r>
    </w:p>
    <w:p w14:paraId="573637A2" w14:textId="77777777" w:rsidR="00C550FE" w:rsidRDefault="00C550FE">
      <w:pPr>
        <w:pStyle w:val="Tekstpodstawowy"/>
        <w:ind w:left="0"/>
        <w:jc w:val="left"/>
      </w:pPr>
    </w:p>
    <w:p w14:paraId="573637A3" w14:textId="77777777" w:rsidR="00C550FE" w:rsidRDefault="00000000">
      <w:pPr>
        <w:pStyle w:val="Tekstpodstawowy"/>
        <w:spacing w:before="1"/>
        <w:ind w:left="318" w:right="2"/>
        <w:jc w:val="center"/>
      </w:pPr>
      <w:r>
        <w:t xml:space="preserve">C </w:t>
      </w:r>
      <w:r>
        <w:rPr>
          <w:spacing w:val="-5"/>
        </w:rPr>
        <w:t>min</w:t>
      </w:r>
    </w:p>
    <w:p w14:paraId="573637A4" w14:textId="77777777" w:rsidR="00C550FE" w:rsidRDefault="00000000">
      <w:pPr>
        <w:pStyle w:val="Tekstpodstawowy"/>
        <w:tabs>
          <w:tab w:val="left" w:pos="1536"/>
          <w:tab w:val="left" w:pos="2695"/>
        </w:tabs>
        <w:ind w:left="360"/>
        <w:jc w:val="center"/>
      </w:pPr>
      <w:r>
        <w:t>Pi (C)</w:t>
      </w:r>
      <w:r>
        <w:rPr>
          <w:spacing w:val="47"/>
        </w:rPr>
        <w:t xml:space="preserve"> </w:t>
      </w:r>
      <w:r>
        <w:rPr>
          <w:spacing w:val="-10"/>
        </w:rPr>
        <w:t>=</w:t>
      </w:r>
      <w:r>
        <w:tab/>
      </w:r>
      <w:r>
        <w:rPr>
          <w:spacing w:val="-2"/>
        </w:rPr>
        <w:t>------------</w:t>
      </w:r>
      <w:r>
        <w:rPr>
          <w:spacing w:val="-10"/>
        </w:rPr>
        <w:t>-</w:t>
      </w:r>
      <w:r>
        <w:tab/>
        <w:t>x</w:t>
      </w:r>
      <w:r>
        <w:rPr>
          <w:spacing w:val="73"/>
          <w:w w:val="150"/>
        </w:rPr>
        <w:t xml:space="preserve"> </w:t>
      </w:r>
      <w:r>
        <w:t>Max</w:t>
      </w:r>
      <w:r>
        <w:rPr>
          <w:spacing w:val="-1"/>
        </w:rPr>
        <w:t xml:space="preserve"> </w:t>
      </w:r>
      <w:r>
        <w:rPr>
          <w:spacing w:val="-5"/>
        </w:rPr>
        <w:t>(C)</w:t>
      </w:r>
    </w:p>
    <w:p w14:paraId="573637A5" w14:textId="77777777" w:rsidR="00C550FE" w:rsidRDefault="00000000">
      <w:pPr>
        <w:pStyle w:val="Tekstpodstawowy"/>
        <w:ind w:left="318" w:right="2"/>
        <w:jc w:val="center"/>
      </w:pPr>
      <w:r>
        <w:t xml:space="preserve">C </w:t>
      </w:r>
      <w:r>
        <w:rPr>
          <w:spacing w:val="-10"/>
        </w:rPr>
        <w:t>i</w:t>
      </w:r>
    </w:p>
    <w:p w14:paraId="573637A6" w14:textId="77777777" w:rsidR="00C550FE" w:rsidRDefault="00000000">
      <w:pPr>
        <w:pStyle w:val="Tekstpodstawowy"/>
        <w:ind w:left="394"/>
        <w:jc w:val="left"/>
      </w:pPr>
      <w:r>
        <w:rPr>
          <w:spacing w:val="-2"/>
        </w:rPr>
        <w:t>gdzie:</w:t>
      </w:r>
    </w:p>
    <w:p w14:paraId="573637A7" w14:textId="77777777" w:rsidR="00C550FE" w:rsidRDefault="00C550FE">
      <w:pPr>
        <w:pStyle w:val="Tekstpodstawowy"/>
        <w:spacing w:before="2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524"/>
      </w:tblGrid>
      <w:tr w:rsidR="00C550FE" w14:paraId="573637AA" w14:textId="77777777">
        <w:trPr>
          <w:trHeight w:val="270"/>
        </w:trPr>
        <w:tc>
          <w:tcPr>
            <w:tcW w:w="991" w:type="dxa"/>
          </w:tcPr>
          <w:p w14:paraId="573637A8" w14:textId="77777777" w:rsidR="00C550FE" w:rsidRDefault="00000000">
            <w:pPr>
              <w:pStyle w:val="TableParagraph"/>
              <w:spacing w:before="1" w:line="249" w:lineRule="exact"/>
              <w:ind w:left="3" w:right="36"/>
            </w:pPr>
            <w:r>
              <w:rPr>
                <w:spacing w:val="-2"/>
              </w:rPr>
              <w:t>Pi(C)</w:t>
            </w:r>
          </w:p>
        </w:tc>
        <w:tc>
          <w:tcPr>
            <w:tcW w:w="7524" w:type="dxa"/>
          </w:tcPr>
          <w:p w14:paraId="573637A9" w14:textId="77777777" w:rsidR="00C550FE" w:rsidRDefault="00000000">
            <w:pPr>
              <w:pStyle w:val="TableParagraph"/>
              <w:spacing w:before="1" w:line="249" w:lineRule="exact"/>
              <w:ind w:left="26"/>
              <w:jc w:val="left"/>
            </w:pPr>
            <w:r>
              <w:t>ilość</w:t>
            </w:r>
            <w:r>
              <w:rPr>
                <w:spacing w:val="-2"/>
              </w:rPr>
              <w:t xml:space="preserve"> </w:t>
            </w:r>
            <w:r>
              <w:t>punktów</w:t>
            </w:r>
            <w:r>
              <w:rPr>
                <w:spacing w:val="-4"/>
              </w:rPr>
              <w:t xml:space="preserve"> </w:t>
            </w:r>
            <w:r>
              <w:t>jakie</w:t>
            </w:r>
            <w:r>
              <w:rPr>
                <w:spacing w:val="-5"/>
              </w:rPr>
              <w:t xml:space="preserve"> </w:t>
            </w:r>
            <w:r>
              <w:t>otrzyma</w:t>
            </w:r>
            <w:r>
              <w:rPr>
                <w:spacing w:val="-4"/>
              </w:rPr>
              <w:t xml:space="preserve"> </w:t>
            </w:r>
            <w:r>
              <w:t>oferta</w:t>
            </w:r>
            <w:r>
              <w:rPr>
                <w:spacing w:val="-4"/>
              </w:rPr>
              <w:t xml:space="preserve"> </w:t>
            </w:r>
            <w:r>
              <w:t>„i"</w:t>
            </w:r>
            <w:r>
              <w:rPr>
                <w:spacing w:val="-3"/>
              </w:rPr>
              <w:t xml:space="preserve"> </w:t>
            </w:r>
            <w:r>
              <w:t>za</w:t>
            </w:r>
            <w:r>
              <w:rPr>
                <w:spacing w:val="-4"/>
              </w:rPr>
              <w:t xml:space="preserve"> </w:t>
            </w:r>
            <w:r>
              <w:t>kryterium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"Cena"</w:t>
            </w:r>
          </w:p>
        </w:tc>
      </w:tr>
      <w:tr w:rsidR="00C550FE" w14:paraId="573637AD" w14:textId="77777777">
        <w:trPr>
          <w:trHeight w:val="268"/>
        </w:trPr>
        <w:tc>
          <w:tcPr>
            <w:tcW w:w="991" w:type="dxa"/>
          </w:tcPr>
          <w:p w14:paraId="573637AB" w14:textId="77777777" w:rsidR="00C550FE" w:rsidRDefault="00000000">
            <w:pPr>
              <w:pStyle w:val="TableParagraph"/>
              <w:ind w:left="3" w:right="36"/>
            </w:pPr>
            <w:proofErr w:type="spellStart"/>
            <w:r>
              <w:rPr>
                <w:spacing w:val="-4"/>
              </w:rPr>
              <w:t>Cmin</w:t>
            </w:r>
            <w:proofErr w:type="spellEnd"/>
          </w:p>
        </w:tc>
        <w:tc>
          <w:tcPr>
            <w:tcW w:w="7524" w:type="dxa"/>
          </w:tcPr>
          <w:p w14:paraId="573637AC" w14:textId="77777777" w:rsidR="00C550FE" w:rsidRDefault="00000000">
            <w:pPr>
              <w:pStyle w:val="TableParagraph"/>
              <w:ind w:left="26"/>
              <w:jc w:val="left"/>
            </w:pPr>
            <w:r>
              <w:t>najniższa</w:t>
            </w:r>
            <w:r>
              <w:rPr>
                <w:spacing w:val="-3"/>
              </w:rPr>
              <w:t xml:space="preserve"> </w:t>
            </w:r>
            <w:r>
              <w:t>cena</w:t>
            </w:r>
            <w:r>
              <w:rPr>
                <w:spacing w:val="-3"/>
              </w:rPr>
              <w:t xml:space="preserve"> </w:t>
            </w:r>
            <w:r>
              <w:t>spośród</w:t>
            </w:r>
            <w:r>
              <w:rPr>
                <w:spacing w:val="-8"/>
              </w:rPr>
              <w:t xml:space="preserve"> </w:t>
            </w:r>
            <w:r>
              <w:t>wszystkich</w:t>
            </w:r>
            <w:r>
              <w:rPr>
                <w:spacing w:val="-6"/>
              </w:rPr>
              <w:t xml:space="preserve"> </w:t>
            </w:r>
            <w:r>
              <w:t>ważnych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nieodrzuconych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ofert</w:t>
            </w:r>
          </w:p>
        </w:tc>
      </w:tr>
      <w:tr w:rsidR="00C550FE" w14:paraId="573637B0" w14:textId="77777777">
        <w:trPr>
          <w:trHeight w:val="268"/>
        </w:trPr>
        <w:tc>
          <w:tcPr>
            <w:tcW w:w="991" w:type="dxa"/>
          </w:tcPr>
          <w:p w14:paraId="573637AE" w14:textId="77777777" w:rsidR="00C550FE" w:rsidRDefault="00000000">
            <w:pPr>
              <w:pStyle w:val="TableParagraph"/>
              <w:ind w:right="36"/>
            </w:pPr>
            <w:r>
              <w:t xml:space="preserve">C </w:t>
            </w:r>
            <w:r>
              <w:rPr>
                <w:spacing w:val="-10"/>
              </w:rPr>
              <w:t>i</w:t>
            </w:r>
          </w:p>
        </w:tc>
        <w:tc>
          <w:tcPr>
            <w:tcW w:w="7524" w:type="dxa"/>
          </w:tcPr>
          <w:p w14:paraId="573637AF" w14:textId="77777777" w:rsidR="00C550FE" w:rsidRDefault="00000000">
            <w:pPr>
              <w:pStyle w:val="TableParagraph"/>
              <w:ind w:left="26"/>
              <w:jc w:val="left"/>
            </w:pPr>
            <w:r>
              <w:t>cena</w:t>
            </w:r>
            <w:r>
              <w:rPr>
                <w:spacing w:val="-2"/>
              </w:rPr>
              <w:t xml:space="preserve"> </w:t>
            </w:r>
            <w:r>
              <w:t>oferty</w:t>
            </w:r>
            <w:r>
              <w:rPr>
                <w:spacing w:val="-4"/>
              </w:rPr>
              <w:t xml:space="preserve"> </w:t>
            </w:r>
            <w:r>
              <w:t>„i"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zgodnie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Formularzem</w:t>
            </w:r>
            <w:r>
              <w:rPr>
                <w:spacing w:val="-2"/>
              </w:rPr>
              <w:t xml:space="preserve"> ofertowym</w:t>
            </w:r>
          </w:p>
        </w:tc>
      </w:tr>
      <w:tr w:rsidR="00C550FE" w14:paraId="573637B3" w14:textId="77777777">
        <w:trPr>
          <w:trHeight w:val="268"/>
        </w:trPr>
        <w:tc>
          <w:tcPr>
            <w:tcW w:w="991" w:type="dxa"/>
          </w:tcPr>
          <w:p w14:paraId="573637B1" w14:textId="77777777" w:rsidR="00C550FE" w:rsidRDefault="00000000">
            <w:pPr>
              <w:pStyle w:val="TableParagraph"/>
              <w:ind w:left="1" w:right="36"/>
            </w:pPr>
            <w:r>
              <w:t>Max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(C)</w:t>
            </w:r>
          </w:p>
        </w:tc>
        <w:tc>
          <w:tcPr>
            <w:tcW w:w="7524" w:type="dxa"/>
          </w:tcPr>
          <w:p w14:paraId="573637B2" w14:textId="77777777" w:rsidR="00C550FE" w:rsidRDefault="00000000">
            <w:pPr>
              <w:pStyle w:val="TableParagraph"/>
              <w:ind w:left="26"/>
              <w:jc w:val="left"/>
            </w:pPr>
            <w:r>
              <w:t>Maksymalna</w:t>
            </w:r>
            <w:r>
              <w:rPr>
                <w:spacing w:val="-5"/>
              </w:rPr>
              <w:t xml:space="preserve"> </w:t>
            </w:r>
            <w:r>
              <w:t>ilość</w:t>
            </w:r>
            <w:r>
              <w:rPr>
                <w:spacing w:val="-2"/>
              </w:rPr>
              <w:t xml:space="preserve"> </w:t>
            </w:r>
            <w:r>
              <w:t>punktów</w:t>
            </w:r>
            <w:r>
              <w:rPr>
                <w:spacing w:val="-7"/>
              </w:rPr>
              <w:t xml:space="preserve"> </w:t>
            </w:r>
            <w:r>
              <w:t>jakie</w:t>
            </w:r>
            <w:r>
              <w:rPr>
                <w:spacing w:val="-4"/>
              </w:rPr>
              <w:t xml:space="preserve"> </w:t>
            </w:r>
            <w:r>
              <w:t>może</w:t>
            </w:r>
            <w:r>
              <w:rPr>
                <w:spacing w:val="-5"/>
              </w:rPr>
              <w:t xml:space="preserve"> </w:t>
            </w:r>
            <w:r>
              <w:t>otrzymać</w:t>
            </w:r>
            <w:r>
              <w:rPr>
                <w:spacing w:val="-4"/>
              </w:rPr>
              <w:t xml:space="preserve"> </w:t>
            </w:r>
            <w:r>
              <w:t>oferta</w:t>
            </w:r>
            <w:r>
              <w:rPr>
                <w:spacing w:val="-5"/>
              </w:rPr>
              <w:t xml:space="preserve"> </w:t>
            </w:r>
            <w:r>
              <w:t>za</w:t>
            </w:r>
            <w:r>
              <w:rPr>
                <w:spacing w:val="-3"/>
              </w:rPr>
              <w:t xml:space="preserve"> </w:t>
            </w:r>
            <w:r>
              <w:t>kryterium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„Cena".</w:t>
            </w:r>
          </w:p>
        </w:tc>
      </w:tr>
    </w:tbl>
    <w:p w14:paraId="573637B4" w14:textId="77777777" w:rsidR="00C550FE" w:rsidRDefault="00C550FE">
      <w:pPr>
        <w:pStyle w:val="Tekstpodstawowy"/>
        <w:spacing w:before="1"/>
        <w:ind w:left="0"/>
        <w:jc w:val="left"/>
      </w:pPr>
    </w:p>
    <w:p w14:paraId="573637B5" w14:textId="77777777" w:rsidR="00C550FE" w:rsidRDefault="00000000">
      <w:pPr>
        <w:pStyle w:val="Tekstpodstawowy"/>
        <w:ind w:left="140" w:right="135"/>
      </w:pPr>
      <w:r>
        <w:t>Zamawiający</w:t>
      </w:r>
      <w:r>
        <w:rPr>
          <w:spacing w:val="-6"/>
        </w:rPr>
        <w:t xml:space="preserve"> </w:t>
      </w:r>
      <w:r>
        <w:t>przyzna</w:t>
      </w:r>
      <w:r>
        <w:rPr>
          <w:spacing w:val="-4"/>
        </w:rPr>
        <w:t xml:space="preserve"> </w:t>
      </w:r>
      <w:r>
        <w:t>Wykonawcy</w:t>
      </w:r>
      <w:r>
        <w:rPr>
          <w:spacing w:val="-6"/>
        </w:rPr>
        <w:t xml:space="preserve"> </w:t>
      </w:r>
      <w:r>
        <w:t>maksymalnie</w:t>
      </w:r>
      <w:r>
        <w:rPr>
          <w:spacing w:val="-6"/>
        </w:rPr>
        <w:t xml:space="preserve"> </w:t>
      </w:r>
      <w:r>
        <w:t>60</w:t>
      </w:r>
      <w:r>
        <w:rPr>
          <w:spacing w:val="-2"/>
        </w:rPr>
        <w:t xml:space="preserve"> </w:t>
      </w:r>
      <w:r>
        <w:t>pkt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kryterium</w:t>
      </w:r>
      <w:r>
        <w:rPr>
          <w:spacing w:val="-3"/>
        </w:rPr>
        <w:t xml:space="preserve"> </w:t>
      </w:r>
      <w:r>
        <w:t>Cena.</w:t>
      </w:r>
      <w:r>
        <w:rPr>
          <w:spacing w:val="-8"/>
        </w:rPr>
        <w:t xml:space="preserve"> </w:t>
      </w:r>
      <w:r>
        <w:t>Ocena</w:t>
      </w:r>
      <w:r>
        <w:rPr>
          <w:spacing w:val="-4"/>
        </w:rPr>
        <w:t xml:space="preserve"> </w:t>
      </w:r>
      <w:r>
        <w:t>punktowa</w:t>
      </w:r>
      <w:r>
        <w:rPr>
          <w:spacing w:val="-6"/>
        </w:rPr>
        <w:t xml:space="preserve"> </w:t>
      </w:r>
      <w:r>
        <w:t>będzie</w:t>
      </w:r>
      <w:r>
        <w:rPr>
          <w:spacing w:val="-4"/>
        </w:rPr>
        <w:t xml:space="preserve"> </w:t>
      </w:r>
      <w:r>
        <w:t>wyrażona liczbą zaokrągloną do dwóch miejsc po przecinku.</w:t>
      </w:r>
    </w:p>
    <w:p w14:paraId="573637B6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357"/>
        </w:tabs>
        <w:spacing w:before="267"/>
        <w:ind w:left="357" w:hanging="217"/>
      </w:pPr>
      <w:r>
        <w:t>Zasady</w:t>
      </w:r>
      <w:r>
        <w:rPr>
          <w:spacing w:val="-7"/>
        </w:rPr>
        <w:t xml:space="preserve"> </w:t>
      </w:r>
      <w:r>
        <w:t>oceny</w:t>
      </w:r>
      <w:r>
        <w:rPr>
          <w:spacing w:val="-4"/>
        </w:rPr>
        <w:t xml:space="preserve"> </w:t>
      </w:r>
      <w:r>
        <w:t>kryterium</w:t>
      </w:r>
      <w:r>
        <w:rPr>
          <w:spacing w:val="-6"/>
        </w:rPr>
        <w:t xml:space="preserve"> </w:t>
      </w:r>
      <w:r>
        <w:rPr>
          <w:b/>
        </w:rPr>
        <w:t>Doświadczenie</w:t>
      </w:r>
      <w:r>
        <w:rPr>
          <w:b/>
          <w:spacing w:val="-7"/>
        </w:rPr>
        <w:t xml:space="preserve"> </w:t>
      </w:r>
      <w:r>
        <w:rPr>
          <w:b/>
        </w:rPr>
        <w:t>zawodowe</w:t>
      </w:r>
      <w:r>
        <w:rPr>
          <w:b/>
          <w:spacing w:val="-6"/>
        </w:rPr>
        <w:t xml:space="preserve"> </w:t>
      </w:r>
      <w:r>
        <w:rPr>
          <w:b/>
        </w:rPr>
        <w:t>projektanta</w:t>
      </w:r>
      <w:r>
        <w:rPr>
          <w:b/>
          <w:spacing w:val="-7"/>
        </w:rPr>
        <w:t xml:space="preserve"> </w:t>
      </w:r>
      <w:r>
        <w:rPr>
          <w:b/>
        </w:rPr>
        <w:t>specjalności</w:t>
      </w:r>
      <w:r>
        <w:rPr>
          <w:b/>
          <w:spacing w:val="-4"/>
        </w:rPr>
        <w:t xml:space="preserve"> </w:t>
      </w:r>
      <w:r>
        <w:rPr>
          <w:b/>
        </w:rPr>
        <w:t>architektonicznej</w:t>
      </w:r>
      <w:r>
        <w:rPr>
          <w:b/>
          <w:spacing w:val="-6"/>
        </w:rPr>
        <w:t xml:space="preserve"> </w:t>
      </w:r>
      <w:r>
        <w:rPr>
          <w:b/>
          <w:spacing w:val="-4"/>
        </w:rPr>
        <w:t>(D)</w:t>
      </w:r>
      <w:r>
        <w:rPr>
          <w:spacing w:val="-4"/>
        </w:rPr>
        <w:t>:</w:t>
      </w:r>
    </w:p>
    <w:p w14:paraId="573637B7" w14:textId="77777777" w:rsidR="00C550FE" w:rsidRDefault="00C550FE">
      <w:pPr>
        <w:pStyle w:val="Tekstpodstawowy"/>
        <w:ind w:left="0"/>
        <w:jc w:val="left"/>
      </w:pPr>
    </w:p>
    <w:p w14:paraId="573637B8" w14:textId="77777777" w:rsidR="00C550FE" w:rsidRDefault="00000000">
      <w:pPr>
        <w:ind w:left="140" w:right="143"/>
        <w:jc w:val="both"/>
      </w:pPr>
      <w:r>
        <w:t xml:space="preserve">Zamawiający przyzna Wykonawcy maksymalnie 40 pkt w kryterium </w:t>
      </w:r>
      <w:r>
        <w:rPr>
          <w:b/>
        </w:rPr>
        <w:t>Doświadczenie zawodowe projektanta specjalności architektonicznej</w:t>
      </w:r>
      <w:r>
        <w:t>.</w:t>
      </w:r>
    </w:p>
    <w:p w14:paraId="573637B9" w14:textId="77777777" w:rsidR="00C550FE" w:rsidRDefault="00C550FE">
      <w:pPr>
        <w:pStyle w:val="Tekstpodstawowy"/>
        <w:spacing w:before="121"/>
        <w:ind w:left="0"/>
        <w:jc w:val="left"/>
      </w:pPr>
    </w:p>
    <w:p w14:paraId="573637BA" w14:textId="77777777" w:rsidR="00C550FE" w:rsidRDefault="00000000">
      <w:pPr>
        <w:pStyle w:val="Tekstpodstawowy"/>
        <w:ind w:left="140" w:right="137"/>
      </w:pPr>
      <w:r>
        <w:t>W przedmiotowym kryterium Zamawiający oceni doświadczenie jednego projektanta specjalności architektonicznej bez ograniczeń, który posiada doświadczenie w opracowaniu dokumentacji projektowej budowy lub przebudowy lub rozbudowy budynku o powierzchni nie mniejszej niż 700m2</w:t>
      </w:r>
    </w:p>
    <w:p w14:paraId="573637BB" w14:textId="77777777" w:rsidR="00C550FE" w:rsidRDefault="00000000">
      <w:pPr>
        <w:pStyle w:val="Tekstpodstawowy"/>
        <w:spacing w:before="126" w:line="530" w:lineRule="atLeast"/>
        <w:ind w:left="140"/>
        <w:jc w:val="left"/>
      </w:pPr>
      <w:r>
        <w:t>Punktacji</w:t>
      </w:r>
      <w:r>
        <w:rPr>
          <w:spacing w:val="-6"/>
        </w:rPr>
        <w:t xml:space="preserve"> </w:t>
      </w:r>
      <w:r>
        <w:t>podlegać</w:t>
      </w:r>
      <w:r>
        <w:rPr>
          <w:spacing w:val="-5"/>
        </w:rPr>
        <w:t xml:space="preserve"> </w:t>
      </w:r>
      <w:r>
        <w:t>będzie</w:t>
      </w:r>
      <w:r>
        <w:rPr>
          <w:spacing w:val="-2"/>
        </w:rPr>
        <w:t xml:space="preserve"> </w:t>
      </w:r>
      <w:r>
        <w:t>liczba</w:t>
      </w:r>
      <w:r>
        <w:rPr>
          <w:spacing w:val="-2"/>
        </w:rPr>
        <w:t xml:space="preserve"> </w:t>
      </w:r>
      <w:r>
        <w:t>zrealizowanych</w:t>
      </w:r>
      <w:r>
        <w:rPr>
          <w:spacing w:val="-3"/>
        </w:rPr>
        <w:t xml:space="preserve"> </w:t>
      </w:r>
      <w:r>
        <w:t>usług,</w:t>
      </w:r>
      <w:r>
        <w:rPr>
          <w:spacing w:val="-6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których</w:t>
      </w:r>
      <w:r>
        <w:rPr>
          <w:spacing w:val="-5"/>
        </w:rPr>
        <w:t xml:space="preserve"> </w:t>
      </w:r>
      <w:r>
        <w:t>wskazany</w:t>
      </w:r>
      <w:r>
        <w:rPr>
          <w:spacing w:val="-4"/>
        </w:rPr>
        <w:t xml:space="preserve"> </w:t>
      </w:r>
      <w:r>
        <w:t>projektant</w:t>
      </w:r>
      <w:r>
        <w:rPr>
          <w:spacing w:val="-3"/>
        </w:rPr>
        <w:t xml:space="preserve"> </w:t>
      </w:r>
      <w:r>
        <w:t>brał</w:t>
      </w:r>
      <w:r>
        <w:rPr>
          <w:spacing w:val="-4"/>
        </w:rPr>
        <w:t xml:space="preserve"> </w:t>
      </w:r>
      <w:r>
        <w:t>udział. Zamawiający będzie przyznawał punkty, zgodnie z poniższym zestawieniem:</w:t>
      </w:r>
    </w:p>
    <w:p w14:paraId="573637BC" w14:textId="77777777" w:rsidR="00C550FE" w:rsidRDefault="00000000">
      <w:pPr>
        <w:pStyle w:val="Tekstpodstawowy"/>
        <w:spacing w:before="8"/>
        <w:ind w:left="140" w:right="6412"/>
        <w:jc w:val="left"/>
      </w:pPr>
      <w:r>
        <w:t>4</w:t>
      </w:r>
      <w:r>
        <w:rPr>
          <w:spacing w:val="-5"/>
        </w:rPr>
        <w:t xml:space="preserve"> </w:t>
      </w:r>
      <w:r>
        <w:t>opracowania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więcej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40</w:t>
      </w:r>
      <w:r>
        <w:rPr>
          <w:spacing w:val="-5"/>
        </w:rPr>
        <w:t xml:space="preserve"> </w:t>
      </w:r>
      <w:r>
        <w:t>punktów 3 opracowania - 30 punktów</w:t>
      </w:r>
    </w:p>
    <w:p w14:paraId="573637BD" w14:textId="77777777" w:rsidR="00C550FE" w:rsidRDefault="00000000">
      <w:pPr>
        <w:pStyle w:val="Tekstpodstawowy"/>
        <w:ind w:left="140"/>
        <w:jc w:val="left"/>
      </w:pPr>
      <w:r>
        <w:t>2</w:t>
      </w:r>
      <w:r>
        <w:rPr>
          <w:spacing w:val="-2"/>
        </w:rPr>
        <w:t xml:space="preserve"> </w:t>
      </w:r>
      <w:r>
        <w:t>opracowania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rPr>
          <w:spacing w:val="-2"/>
        </w:rPr>
        <w:t>punktów</w:t>
      </w:r>
    </w:p>
    <w:p w14:paraId="573637BE" w14:textId="5DB6164D" w:rsidR="00C550FE" w:rsidRDefault="00000000">
      <w:pPr>
        <w:pStyle w:val="Tekstpodstawowy"/>
        <w:ind w:left="140"/>
        <w:jc w:val="left"/>
      </w:pPr>
      <w:r>
        <w:t>1</w:t>
      </w:r>
      <w:r>
        <w:rPr>
          <w:spacing w:val="-2"/>
        </w:rPr>
        <w:t xml:space="preserve"> </w:t>
      </w:r>
      <w:r>
        <w:t>opracowanie-</w:t>
      </w:r>
      <w:r>
        <w:rPr>
          <w:spacing w:val="-5"/>
        </w:rPr>
        <w:t xml:space="preserve"> </w:t>
      </w:r>
      <w:r w:rsidR="00F66D7B">
        <w:rPr>
          <w:spacing w:val="-5"/>
        </w:rPr>
        <w:t>1</w:t>
      </w:r>
      <w:r>
        <w:t>0</w:t>
      </w:r>
      <w:r>
        <w:rPr>
          <w:spacing w:val="-1"/>
        </w:rPr>
        <w:t xml:space="preserve"> </w:t>
      </w:r>
      <w:r>
        <w:rPr>
          <w:spacing w:val="-2"/>
        </w:rPr>
        <w:t>punktów</w:t>
      </w:r>
    </w:p>
    <w:p w14:paraId="573637BF" w14:textId="77777777" w:rsidR="00C550FE" w:rsidRDefault="00C550FE">
      <w:pPr>
        <w:pStyle w:val="Tekstpodstawowy"/>
        <w:spacing w:before="1"/>
        <w:ind w:left="0"/>
        <w:jc w:val="left"/>
      </w:pPr>
    </w:p>
    <w:p w14:paraId="573637C0" w14:textId="77777777" w:rsidR="00C550FE" w:rsidRDefault="00000000">
      <w:pPr>
        <w:pStyle w:val="Tekstpodstawowy"/>
        <w:ind w:left="140"/>
        <w:jc w:val="left"/>
      </w:pPr>
      <w:r>
        <w:rPr>
          <w:spacing w:val="-2"/>
        </w:rPr>
        <w:t>UWAGA:</w:t>
      </w:r>
    </w:p>
    <w:p w14:paraId="573637C1" w14:textId="77777777" w:rsidR="00C550FE" w:rsidRDefault="00000000">
      <w:pPr>
        <w:pStyle w:val="Tekstpodstawowy"/>
        <w:ind w:left="140" w:right="138"/>
      </w:pPr>
      <w:r>
        <w:t>Jeżeli Wykonawca nie poda danych projektanta (imię i nazwisko) lub wpisze „-” lub „nie dotyczy” lub informację o równoważnym znaczeniu</w:t>
      </w:r>
      <w:r>
        <w:rPr>
          <w:spacing w:val="40"/>
        </w:rPr>
        <w:t xml:space="preserve"> </w:t>
      </w:r>
      <w:r>
        <w:t>- oferta Wykonawcy w tym kryterium otrzyma 0 (zero) pkt. Jeżeli Wykonawca nie wskaże w formularzu usługi, nie poda</w:t>
      </w:r>
      <w:r>
        <w:rPr>
          <w:spacing w:val="-4"/>
        </w:rPr>
        <w:t xml:space="preserve"> </w:t>
      </w:r>
      <w:r>
        <w:t>informacji co do ilości wykonanych dokumentacji lub nie poda opisu zrealizowanych usług, podmiotu na rzecz którego usługi zostały wykonane, informacji o powierzchni użytkowej zaprojektowanego budynku lub wpisze „-” lub „nie dotyczy” lub informację o równoważnym znaczeniu - oferta Wykonawcy w tym kryterium, za daną usługę otrzyma 0 (zero) pkt.</w:t>
      </w:r>
    </w:p>
    <w:p w14:paraId="573637C2" w14:textId="77777777" w:rsidR="00C550FE" w:rsidRDefault="00000000">
      <w:pPr>
        <w:pStyle w:val="Tekstpodstawowy"/>
        <w:ind w:left="140" w:right="137"/>
      </w:pPr>
      <w:r>
        <w:t>Wykonawca zobowiązany jest podać doświadczenie dla 1 osoby. Wskazanie więcej niż jednej osoby nie spowoduje sumowania doświadczenia. Zamawiający oceni doświadczenie osoby z największą ilością wykazanych dokumentacji. W przypadku równej liczby wykonanych dokumentacji zamawiający oceni doświadczenie wybranego projektanta</w:t>
      </w:r>
    </w:p>
    <w:p w14:paraId="573637C3" w14:textId="77777777" w:rsidR="00C550FE" w:rsidRDefault="00000000">
      <w:pPr>
        <w:pStyle w:val="Tekstpodstawowy"/>
        <w:ind w:left="140" w:right="138"/>
      </w:pPr>
      <w:r>
        <w:t>Osoba, której doświadczenie będzie punktowane musi być wyznaczona do realizacji zamówienia i</w:t>
      </w:r>
      <w:r>
        <w:rPr>
          <w:spacing w:val="-4"/>
        </w:rPr>
        <w:t xml:space="preserve"> </w:t>
      </w:r>
      <w:r>
        <w:t>wskazana w wykazie osób jako osoba posiadająca uprawnienia budowlane do projektowania bez ograniczeń</w:t>
      </w:r>
      <w:r>
        <w:rPr>
          <w:spacing w:val="-5"/>
        </w:rPr>
        <w:t xml:space="preserve"> </w:t>
      </w:r>
      <w:r>
        <w:t>w specjalności architektonicznej.</w:t>
      </w:r>
    </w:p>
    <w:p w14:paraId="573637C4" w14:textId="77777777" w:rsidR="00C550FE" w:rsidRDefault="00000000" w:rsidP="00F618BF">
      <w:pPr>
        <w:pStyle w:val="Nagwek1"/>
        <w:numPr>
          <w:ilvl w:val="0"/>
          <w:numId w:val="14"/>
        </w:numPr>
        <w:tabs>
          <w:tab w:val="left" w:pos="706"/>
        </w:tabs>
        <w:spacing w:before="267"/>
        <w:ind w:left="706" w:hanging="566"/>
      </w:pPr>
      <w:r>
        <w:rPr>
          <w:color w:val="00000A"/>
        </w:rPr>
        <w:t>Wybór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najkorzystniejszej</w:t>
      </w:r>
      <w:r>
        <w:rPr>
          <w:color w:val="00000A"/>
          <w:spacing w:val="-7"/>
        </w:rPr>
        <w:t xml:space="preserve"> </w:t>
      </w:r>
      <w:r>
        <w:rPr>
          <w:color w:val="00000A"/>
          <w:spacing w:val="-2"/>
        </w:rPr>
        <w:t>oferty</w:t>
      </w:r>
    </w:p>
    <w:p w14:paraId="573637C5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spacing w:line="276" w:lineRule="auto"/>
        <w:ind w:right="141"/>
        <w:rPr>
          <w:color w:val="00000A"/>
        </w:rPr>
      </w:pPr>
      <w:r>
        <w:rPr>
          <w:color w:val="00000A"/>
        </w:rPr>
        <w:t>Zamawiający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dokona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oceny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ofert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i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wyboru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najkorzystniejszej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oferty,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która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uzyska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największą</w:t>
      </w:r>
      <w:r>
        <w:rPr>
          <w:color w:val="00000A"/>
          <w:spacing w:val="40"/>
        </w:rPr>
        <w:t xml:space="preserve"> </w:t>
      </w:r>
      <w:r>
        <w:rPr>
          <w:color w:val="00000A"/>
        </w:rPr>
        <w:t>liczbę punktów. Ocena będzie dokonana z dokładnością do dwóch miejsc po przecinku.</w:t>
      </w:r>
    </w:p>
    <w:p w14:paraId="573637C6" w14:textId="77777777" w:rsidR="00C550FE" w:rsidRDefault="00C550FE">
      <w:pPr>
        <w:pStyle w:val="Akapitzlist"/>
        <w:spacing w:line="276" w:lineRule="auto"/>
        <w:jc w:val="left"/>
        <w:sectPr w:rsidR="00C550FE">
          <w:pgSz w:w="11910" w:h="16840"/>
          <w:pgMar w:top="1080" w:right="992" w:bottom="280" w:left="992" w:header="708" w:footer="708" w:gutter="0"/>
          <w:cols w:space="708"/>
        </w:sectPr>
      </w:pPr>
    </w:p>
    <w:p w14:paraId="573637C7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3"/>
        </w:tabs>
        <w:spacing w:before="33"/>
        <w:ind w:left="423" w:hanging="283"/>
        <w:rPr>
          <w:color w:val="00000A"/>
        </w:rPr>
      </w:pPr>
      <w:r>
        <w:rPr>
          <w:color w:val="00000A"/>
        </w:rPr>
        <w:lastRenderedPageBreak/>
        <w:t>Zamawiający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nie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przewiduje</w:t>
      </w:r>
      <w:r>
        <w:rPr>
          <w:color w:val="00000A"/>
          <w:spacing w:val="-2"/>
        </w:rPr>
        <w:t xml:space="preserve"> </w:t>
      </w:r>
      <w:r>
        <w:rPr>
          <w:color w:val="00000A"/>
        </w:rPr>
        <w:t>aukcji</w:t>
      </w:r>
      <w:r>
        <w:rPr>
          <w:color w:val="00000A"/>
          <w:spacing w:val="-5"/>
        </w:rPr>
        <w:t xml:space="preserve"> </w:t>
      </w:r>
      <w:r>
        <w:rPr>
          <w:color w:val="00000A"/>
          <w:spacing w:val="-2"/>
        </w:rPr>
        <w:t>elektronicznej.</w:t>
      </w:r>
    </w:p>
    <w:p w14:paraId="573637C8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3"/>
        </w:tabs>
        <w:spacing w:before="41"/>
        <w:ind w:left="423" w:hanging="283"/>
        <w:rPr>
          <w:color w:val="00000A"/>
        </w:rPr>
      </w:pPr>
      <w:r>
        <w:rPr>
          <w:color w:val="00000A"/>
        </w:rPr>
        <w:t>Zamawiający</w:t>
      </w:r>
      <w:r>
        <w:rPr>
          <w:color w:val="00000A"/>
          <w:spacing w:val="-9"/>
        </w:rPr>
        <w:t xml:space="preserve"> </w:t>
      </w:r>
      <w:r>
        <w:rPr>
          <w:color w:val="00000A"/>
        </w:rPr>
        <w:t>nie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przewiduje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wyboru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najkorzystniejszej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oferty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z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prowadzeniem</w:t>
      </w:r>
      <w:r>
        <w:rPr>
          <w:color w:val="00000A"/>
          <w:spacing w:val="-4"/>
        </w:rPr>
        <w:t xml:space="preserve"> </w:t>
      </w:r>
      <w:r>
        <w:rPr>
          <w:color w:val="00000A"/>
          <w:spacing w:val="-2"/>
        </w:rPr>
        <w:t>negocjacji.</w:t>
      </w:r>
    </w:p>
    <w:p w14:paraId="573637C9" w14:textId="77777777" w:rsidR="00C550FE" w:rsidRDefault="00000000" w:rsidP="00F618BF">
      <w:pPr>
        <w:pStyle w:val="Nagwek1"/>
        <w:numPr>
          <w:ilvl w:val="0"/>
          <w:numId w:val="14"/>
        </w:numPr>
        <w:tabs>
          <w:tab w:val="left" w:pos="704"/>
        </w:tabs>
        <w:spacing w:before="241"/>
        <w:ind w:left="704" w:hanging="564"/>
      </w:pPr>
      <w:r>
        <w:rPr>
          <w:color w:val="00000A"/>
        </w:rPr>
        <w:t>Zabezpieczenie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należytego</w:t>
      </w:r>
      <w:r>
        <w:rPr>
          <w:color w:val="00000A"/>
          <w:spacing w:val="-8"/>
        </w:rPr>
        <w:t xml:space="preserve"> </w:t>
      </w:r>
      <w:r>
        <w:rPr>
          <w:color w:val="00000A"/>
        </w:rPr>
        <w:t>wykonania</w:t>
      </w:r>
      <w:r>
        <w:rPr>
          <w:color w:val="00000A"/>
          <w:spacing w:val="-5"/>
        </w:rPr>
        <w:t xml:space="preserve"> </w:t>
      </w:r>
      <w:r>
        <w:rPr>
          <w:color w:val="00000A"/>
          <w:spacing w:val="-4"/>
        </w:rPr>
        <w:t>Umowy</w:t>
      </w:r>
    </w:p>
    <w:p w14:paraId="573637CA" w14:textId="77777777" w:rsidR="00C550FE" w:rsidRDefault="00000000">
      <w:pPr>
        <w:pStyle w:val="Tekstpodstawowy"/>
        <w:spacing w:before="82"/>
        <w:ind w:left="140"/>
        <w:jc w:val="left"/>
      </w:pPr>
      <w:r>
        <w:t>Zamawiający</w:t>
      </w:r>
      <w:r>
        <w:rPr>
          <w:spacing w:val="-9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wymaga</w:t>
      </w:r>
      <w:r>
        <w:rPr>
          <w:spacing w:val="-5"/>
        </w:rPr>
        <w:t xml:space="preserve"> </w:t>
      </w:r>
      <w:r>
        <w:t>wniesienia</w:t>
      </w:r>
      <w:r>
        <w:rPr>
          <w:spacing w:val="-4"/>
        </w:rPr>
        <w:t xml:space="preserve"> </w:t>
      </w:r>
      <w:r>
        <w:t>zabezpieczenia</w:t>
      </w:r>
      <w:r>
        <w:rPr>
          <w:spacing w:val="-6"/>
        </w:rPr>
        <w:t xml:space="preserve"> </w:t>
      </w:r>
      <w:r>
        <w:t>należytego</w:t>
      </w:r>
      <w:r>
        <w:rPr>
          <w:spacing w:val="-4"/>
        </w:rPr>
        <w:t xml:space="preserve"> </w:t>
      </w:r>
      <w:r>
        <w:t>wykonania</w:t>
      </w:r>
      <w:r>
        <w:rPr>
          <w:spacing w:val="-3"/>
        </w:rPr>
        <w:t xml:space="preserve"> </w:t>
      </w:r>
      <w:r>
        <w:rPr>
          <w:spacing w:val="-2"/>
        </w:rPr>
        <w:t>umowy.</w:t>
      </w:r>
    </w:p>
    <w:p w14:paraId="573637CB" w14:textId="77777777" w:rsidR="00C550FE" w:rsidRDefault="00000000" w:rsidP="00F618BF">
      <w:pPr>
        <w:pStyle w:val="Nagwek1"/>
        <w:numPr>
          <w:ilvl w:val="0"/>
          <w:numId w:val="14"/>
        </w:numPr>
        <w:tabs>
          <w:tab w:val="left" w:pos="705"/>
          <w:tab w:val="left" w:pos="707"/>
        </w:tabs>
        <w:spacing w:before="156"/>
        <w:ind w:left="707" w:right="140" w:hanging="567"/>
      </w:pPr>
      <w:r>
        <w:rPr>
          <w:color w:val="00000A"/>
        </w:rPr>
        <w:t>Informacje o formalnościach, jakie muszą zostać dopełnione po wyborze oferty w celu zawarcia Umowy w sprawie zamówienia publicznego</w:t>
      </w:r>
    </w:p>
    <w:p w14:paraId="573637CC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38"/>
      </w:pPr>
      <w:r>
        <w:t>Zamawiający</w:t>
      </w:r>
      <w:r>
        <w:rPr>
          <w:spacing w:val="40"/>
        </w:rPr>
        <w:t xml:space="preserve"> </w:t>
      </w:r>
      <w:r>
        <w:t>zawiera</w:t>
      </w:r>
      <w:r>
        <w:rPr>
          <w:spacing w:val="40"/>
        </w:rPr>
        <w:t xml:space="preserve"> </w:t>
      </w:r>
      <w:r>
        <w:t>Umowę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sprawie</w:t>
      </w:r>
      <w:r>
        <w:rPr>
          <w:spacing w:val="40"/>
        </w:rPr>
        <w:t xml:space="preserve"> </w:t>
      </w:r>
      <w:r>
        <w:t>zamówienia</w:t>
      </w:r>
      <w:r>
        <w:rPr>
          <w:spacing w:val="40"/>
        </w:rPr>
        <w:t xml:space="preserve"> </w:t>
      </w:r>
      <w:r>
        <w:t>publicznego,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uwzględnieniem</w:t>
      </w:r>
      <w:r>
        <w:rPr>
          <w:spacing w:val="40"/>
        </w:rPr>
        <w:t xml:space="preserve"> </w:t>
      </w:r>
      <w:r>
        <w:t>art.</w:t>
      </w:r>
      <w:r>
        <w:rPr>
          <w:spacing w:val="40"/>
        </w:rPr>
        <w:t xml:space="preserve"> </w:t>
      </w:r>
      <w:r>
        <w:t>577</w:t>
      </w:r>
      <w:r>
        <w:rPr>
          <w:spacing w:val="40"/>
        </w:rPr>
        <w:t xml:space="preserve"> </w:t>
      </w:r>
      <w:proofErr w:type="spellStart"/>
      <w:r>
        <w:t>pzp</w:t>
      </w:r>
      <w:proofErr w:type="spellEnd"/>
      <w:r>
        <w:t>,</w:t>
      </w:r>
      <w:r>
        <w:rPr>
          <w:spacing w:val="40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terminie nie krótszym niż 5 dni od dnia przesłania zawiadomienia o wyborze najkorzystniejszej oferty, jeżeli zawiadomienie to zostało przesłane przy użyciu środków komunikacji elektronicznej, albo 10 dni, jeżeli zostało przesłane w inny sposób.</w:t>
      </w:r>
    </w:p>
    <w:p w14:paraId="573637CD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spacing w:before="1"/>
        <w:ind w:right="139"/>
      </w:pPr>
      <w:r>
        <w:t>Zamawiający</w:t>
      </w:r>
      <w:r>
        <w:rPr>
          <w:spacing w:val="63"/>
        </w:rPr>
        <w:t xml:space="preserve"> </w:t>
      </w:r>
      <w:r>
        <w:t>może</w:t>
      </w:r>
      <w:r>
        <w:rPr>
          <w:spacing w:val="66"/>
        </w:rPr>
        <w:t xml:space="preserve"> </w:t>
      </w:r>
      <w:r>
        <w:t>zawrzeć</w:t>
      </w:r>
      <w:r>
        <w:rPr>
          <w:spacing w:val="67"/>
        </w:rPr>
        <w:t xml:space="preserve"> </w:t>
      </w:r>
      <w:r>
        <w:t>Umowę</w:t>
      </w:r>
      <w:r>
        <w:rPr>
          <w:spacing w:val="64"/>
        </w:rPr>
        <w:t xml:space="preserve"> </w:t>
      </w:r>
      <w:r>
        <w:t>w</w:t>
      </w:r>
      <w:r>
        <w:rPr>
          <w:spacing w:val="65"/>
        </w:rPr>
        <w:t xml:space="preserve"> </w:t>
      </w:r>
      <w:r>
        <w:t>sprawie</w:t>
      </w:r>
      <w:r>
        <w:rPr>
          <w:spacing w:val="65"/>
        </w:rPr>
        <w:t xml:space="preserve"> </w:t>
      </w:r>
      <w:r>
        <w:t>zamówienia</w:t>
      </w:r>
      <w:r>
        <w:rPr>
          <w:spacing w:val="63"/>
        </w:rPr>
        <w:t xml:space="preserve"> </w:t>
      </w:r>
      <w:r>
        <w:t>publicznego</w:t>
      </w:r>
      <w:r>
        <w:rPr>
          <w:spacing w:val="67"/>
        </w:rPr>
        <w:t xml:space="preserve"> </w:t>
      </w:r>
      <w:r>
        <w:t>przed</w:t>
      </w:r>
      <w:r>
        <w:rPr>
          <w:spacing w:val="65"/>
        </w:rPr>
        <w:t xml:space="preserve"> </w:t>
      </w:r>
      <w:r>
        <w:t>upływem</w:t>
      </w:r>
      <w:r>
        <w:rPr>
          <w:spacing w:val="68"/>
        </w:rPr>
        <w:t xml:space="preserve"> </w:t>
      </w:r>
      <w:r>
        <w:t>terminu, o którym mowa w ust. 1, jeżeli w postępowaniu o udzielenie zamówienia złożono tylko jedną ofertę.</w:t>
      </w:r>
    </w:p>
    <w:p w14:paraId="573637CE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40"/>
        <w:rPr>
          <w:color w:val="00000A"/>
        </w:rPr>
      </w:pPr>
      <w:r>
        <w:t xml:space="preserve">Umowa w sprawie zamówienia publicznego zostanie zawarta w formie </w:t>
      </w:r>
      <w:r>
        <w:rPr>
          <w:color w:val="00000A"/>
        </w:rPr>
        <w:t>pisemnej lub w formie elektronicznej opatrzona kwalifikowanym podpisem elektronicznym.</w:t>
      </w:r>
    </w:p>
    <w:p w14:paraId="573637CF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36"/>
        <w:rPr>
          <w:color w:val="00000A"/>
        </w:rPr>
      </w:pPr>
      <w:r>
        <w:rPr>
          <w:color w:val="00000A"/>
        </w:rPr>
        <w:t xml:space="preserve">Wykonawca, którego oferta została wybrana jako najkorzystniejsza ma obowiązek zawrzeć Umowę w sprawie zamówienia na warunkach określonych w projektowanych postanowieniach Umowy, które stanowią </w:t>
      </w:r>
      <w:r>
        <w:rPr>
          <w:b/>
          <w:color w:val="00000A"/>
        </w:rPr>
        <w:t>załącznik Nr 8 do SWZ</w:t>
      </w:r>
      <w:r>
        <w:rPr>
          <w:color w:val="00000A"/>
        </w:rPr>
        <w:t>. Umowa zostanie uzupełniona o zapisy wynikające ze złożonej oferty.</w:t>
      </w:r>
    </w:p>
    <w:p w14:paraId="573637D0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35"/>
        <w:rPr>
          <w:color w:val="00000A"/>
        </w:rPr>
      </w:pPr>
      <w:r>
        <w:rPr>
          <w:color w:val="00000A"/>
        </w:rPr>
        <w:t>Przed podpisaniem Umowy Wykonawcy wspólnie ubiegający się o udzielenie zamówienia (w przypadku wyboru ich oferty jako najkorzystniejszej) przedstawią Zamawiającemu Umowę regulującą współpracę tych Wykonawców.</w:t>
      </w:r>
    </w:p>
    <w:p w14:paraId="573637D1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37"/>
      </w:pPr>
      <w:r>
        <w:t>Jeżeli Wykonawca,</w:t>
      </w:r>
      <w:r>
        <w:rPr>
          <w:spacing w:val="-2"/>
        </w:rPr>
        <w:t xml:space="preserve"> </w:t>
      </w:r>
      <w:r>
        <w:t>którego oferta</w:t>
      </w:r>
      <w:r>
        <w:rPr>
          <w:spacing w:val="-2"/>
        </w:rPr>
        <w:t xml:space="preserve"> </w:t>
      </w:r>
      <w:r>
        <w:t>została</w:t>
      </w:r>
      <w:r>
        <w:rPr>
          <w:spacing w:val="-4"/>
        </w:rPr>
        <w:t xml:space="preserve"> </w:t>
      </w:r>
      <w:r>
        <w:t>wybrana</w:t>
      </w:r>
      <w:r>
        <w:rPr>
          <w:spacing w:val="-2"/>
        </w:rPr>
        <w:t xml:space="preserve"> </w:t>
      </w:r>
      <w:r>
        <w:t>jako najkorzystniejsza, uchyla</w:t>
      </w:r>
      <w:r>
        <w:rPr>
          <w:spacing w:val="-7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zawarcia</w:t>
      </w:r>
      <w:r>
        <w:rPr>
          <w:spacing w:val="-4"/>
        </w:rPr>
        <w:t xml:space="preserve"> </w:t>
      </w:r>
      <w:r>
        <w:t xml:space="preserve">Umowy w sprawie zamówienia publicznego Zamawiający może dokonać ponownego badania i oceny ofert spośród ofert pozostałych w postępowaniu Wykonawców </w:t>
      </w:r>
      <w:r>
        <w:rPr>
          <w:color w:val="333333"/>
        </w:rPr>
        <w:t xml:space="preserve">oraz wybrać najkorzystniejszą ofertę </w:t>
      </w:r>
      <w:r>
        <w:t>albo unieważnić postępowanie.</w:t>
      </w:r>
    </w:p>
    <w:p w14:paraId="573637D2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41"/>
      </w:pPr>
      <w:r>
        <w:t>Jeżeli Umowa będzie podpisywana w siedzibie Zamawiającego osoby reprezentujące Wykonawcę przy podpisywaniu Umowy powinny posiadać ze sobą dokumenty potwierdzające ich umocowanie do podpisania Umowy, o ile umocowanie to nie wynika z dokumentów załączonych do oferty.</w:t>
      </w:r>
    </w:p>
    <w:p w14:paraId="573637D3" w14:textId="77777777" w:rsidR="00C550FE" w:rsidRDefault="00C550FE">
      <w:pPr>
        <w:pStyle w:val="Tekstpodstawowy"/>
        <w:ind w:left="0"/>
        <w:jc w:val="left"/>
      </w:pPr>
    </w:p>
    <w:p w14:paraId="573637D4" w14:textId="77777777" w:rsidR="00C550FE" w:rsidRDefault="00000000" w:rsidP="00F618BF">
      <w:pPr>
        <w:pStyle w:val="Nagwek1"/>
        <w:numPr>
          <w:ilvl w:val="0"/>
          <w:numId w:val="14"/>
        </w:numPr>
        <w:tabs>
          <w:tab w:val="left" w:pos="846"/>
        </w:tabs>
        <w:ind w:left="846" w:hanging="706"/>
      </w:pPr>
      <w:r>
        <w:rPr>
          <w:color w:val="00000A"/>
        </w:rPr>
        <w:t>Pouczenie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o</w:t>
      </w:r>
      <w:r>
        <w:rPr>
          <w:color w:val="00000A"/>
          <w:spacing w:val="-6"/>
        </w:rPr>
        <w:t xml:space="preserve"> </w:t>
      </w:r>
      <w:r>
        <w:rPr>
          <w:color w:val="00000A"/>
        </w:rPr>
        <w:t>środkach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ochrony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prawnej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przysługujących</w:t>
      </w:r>
      <w:r>
        <w:rPr>
          <w:color w:val="00000A"/>
          <w:spacing w:val="-5"/>
        </w:rPr>
        <w:t xml:space="preserve"> </w:t>
      </w:r>
      <w:r>
        <w:rPr>
          <w:color w:val="00000A"/>
          <w:spacing w:val="-2"/>
        </w:rPr>
        <w:t>Wykonawcy</w:t>
      </w:r>
    </w:p>
    <w:p w14:paraId="573637D5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40"/>
      </w:pPr>
      <w:r>
        <w:t>Środki</w:t>
      </w:r>
      <w:r>
        <w:rPr>
          <w:spacing w:val="-3"/>
        </w:rPr>
        <w:t xml:space="preserve"> </w:t>
      </w:r>
      <w:r>
        <w:t>ochrony</w:t>
      </w:r>
      <w:r>
        <w:rPr>
          <w:spacing w:val="-1"/>
        </w:rPr>
        <w:t xml:space="preserve"> </w:t>
      </w:r>
      <w:r>
        <w:t>prawnej</w:t>
      </w:r>
      <w:r>
        <w:rPr>
          <w:spacing w:val="-1"/>
        </w:rPr>
        <w:t xml:space="preserve"> </w:t>
      </w:r>
      <w:r>
        <w:t>przysługują</w:t>
      </w:r>
      <w:r>
        <w:rPr>
          <w:spacing w:val="-1"/>
        </w:rPr>
        <w:t xml:space="preserve"> </w:t>
      </w:r>
      <w:r>
        <w:t>Wykonawcy,</w:t>
      </w:r>
      <w:r>
        <w:rPr>
          <w:spacing w:val="-1"/>
        </w:rPr>
        <w:t xml:space="preserve"> </w:t>
      </w:r>
      <w:r>
        <w:t>jeżeli</w:t>
      </w:r>
      <w:r>
        <w:rPr>
          <w:spacing w:val="-1"/>
        </w:rPr>
        <w:t xml:space="preserve"> </w:t>
      </w:r>
      <w:r>
        <w:t>ma</w:t>
      </w:r>
      <w:r>
        <w:rPr>
          <w:spacing w:val="-3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miał</w:t>
      </w:r>
      <w:r>
        <w:rPr>
          <w:spacing w:val="-1"/>
        </w:rPr>
        <w:t xml:space="preserve"> </w:t>
      </w:r>
      <w:r>
        <w:t>interes</w:t>
      </w:r>
      <w:r>
        <w:rPr>
          <w:spacing w:val="-1"/>
        </w:rPr>
        <w:t xml:space="preserve"> </w:t>
      </w:r>
      <w:r>
        <w:t>w uzyskaniu</w:t>
      </w:r>
      <w:r>
        <w:rPr>
          <w:spacing w:val="-2"/>
        </w:rPr>
        <w:t xml:space="preserve"> </w:t>
      </w:r>
      <w:r>
        <w:t>zamówienia</w:t>
      </w:r>
      <w:r>
        <w:rPr>
          <w:spacing w:val="-3"/>
        </w:rPr>
        <w:t xml:space="preserve"> </w:t>
      </w:r>
      <w:r>
        <w:t xml:space="preserve">oraz poniósł lub może ponieść szkodę w wyniku naruszenia przez Zamawiającego przepisów </w:t>
      </w:r>
      <w:proofErr w:type="spellStart"/>
      <w:r>
        <w:t>pzp</w:t>
      </w:r>
      <w:proofErr w:type="spellEnd"/>
      <w:r>
        <w:t>.</w:t>
      </w:r>
    </w:p>
    <w:p w14:paraId="573637D6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3"/>
        </w:tabs>
        <w:spacing w:before="1" w:line="267" w:lineRule="exact"/>
        <w:ind w:left="423" w:hanging="283"/>
      </w:pPr>
      <w:r>
        <w:t>Odwołanie</w:t>
      </w:r>
      <w:r>
        <w:rPr>
          <w:spacing w:val="-6"/>
        </w:rPr>
        <w:t xml:space="preserve"> </w:t>
      </w:r>
      <w:r>
        <w:t>przysługuje</w:t>
      </w:r>
      <w:r>
        <w:rPr>
          <w:spacing w:val="-5"/>
        </w:rPr>
        <w:t xml:space="preserve"> na:</w:t>
      </w:r>
    </w:p>
    <w:p w14:paraId="573637D7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705"/>
          <w:tab w:val="left" w:pos="707"/>
        </w:tabs>
        <w:ind w:right="138"/>
      </w:pPr>
      <w:r>
        <w:t>niezgodną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przepisami</w:t>
      </w:r>
      <w:r>
        <w:rPr>
          <w:spacing w:val="40"/>
        </w:rPr>
        <w:t xml:space="preserve"> </w:t>
      </w:r>
      <w:r>
        <w:t>ustawy</w:t>
      </w:r>
      <w:r>
        <w:rPr>
          <w:spacing w:val="40"/>
        </w:rPr>
        <w:t xml:space="preserve"> </w:t>
      </w:r>
      <w:r>
        <w:t>czynność</w:t>
      </w:r>
      <w:r>
        <w:rPr>
          <w:spacing w:val="40"/>
        </w:rPr>
        <w:t xml:space="preserve"> </w:t>
      </w:r>
      <w:r>
        <w:t>Zamawiającego,</w:t>
      </w:r>
      <w:r>
        <w:rPr>
          <w:spacing w:val="40"/>
        </w:rPr>
        <w:t xml:space="preserve"> </w:t>
      </w:r>
      <w:r>
        <w:t>podjętą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postępowaniu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udzielenie zamówienia, w tym na projektowane postanowienie Umowy;</w:t>
      </w:r>
    </w:p>
    <w:p w14:paraId="573637D8" w14:textId="77777777" w:rsidR="00C550FE" w:rsidRDefault="00000000" w:rsidP="00F618BF">
      <w:pPr>
        <w:pStyle w:val="Akapitzlist"/>
        <w:numPr>
          <w:ilvl w:val="2"/>
          <w:numId w:val="14"/>
        </w:numPr>
        <w:tabs>
          <w:tab w:val="left" w:pos="568"/>
          <w:tab w:val="left" w:pos="706"/>
        </w:tabs>
        <w:ind w:left="568" w:right="138" w:hanging="144"/>
      </w:pPr>
      <w:r>
        <w:t>zaniechanie</w:t>
      </w:r>
      <w:r>
        <w:rPr>
          <w:spacing w:val="80"/>
        </w:rPr>
        <w:t xml:space="preserve"> </w:t>
      </w:r>
      <w:r>
        <w:t>czynności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postępowaniu</w:t>
      </w:r>
      <w:r>
        <w:rPr>
          <w:spacing w:val="80"/>
        </w:rPr>
        <w:t xml:space="preserve"> </w:t>
      </w:r>
      <w:r>
        <w:t>o</w:t>
      </w:r>
      <w:r>
        <w:rPr>
          <w:spacing w:val="80"/>
        </w:rPr>
        <w:t xml:space="preserve"> </w:t>
      </w:r>
      <w:r>
        <w:t>udzielenie</w:t>
      </w:r>
      <w:r>
        <w:rPr>
          <w:spacing w:val="80"/>
        </w:rPr>
        <w:t xml:space="preserve"> </w:t>
      </w:r>
      <w:r>
        <w:t>zamówienia,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której</w:t>
      </w:r>
      <w:r>
        <w:rPr>
          <w:spacing w:val="80"/>
        </w:rPr>
        <w:t xml:space="preserve"> </w:t>
      </w:r>
      <w:r>
        <w:t>Zamawiający</w:t>
      </w:r>
      <w:r>
        <w:rPr>
          <w:spacing w:val="80"/>
        </w:rPr>
        <w:t xml:space="preserve"> </w:t>
      </w:r>
      <w:r>
        <w:t>był obowiązany na podstawie ustawy.</w:t>
      </w:r>
    </w:p>
    <w:p w14:paraId="573637D9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41"/>
      </w:pPr>
      <w:r>
        <w:t>Odwołanie wnosi sią do Prezesa Krajowej Izby Odwoławczej w formie pisemnej albo w formie elektronicznej albo w postaci elektronicznej opatrzone podpisem kwalifikowanym lub podpisem zaufanym lub podpisem osobistym.</w:t>
      </w:r>
    </w:p>
    <w:p w14:paraId="573637DA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38"/>
      </w:pPr>
      <w:r>
        <w:t>Na orzeczenie Krajowej Izby Odwoławczej oraz postanowienie Prezesa Krajowej Izby Odwoławczej, o którym</w:t>
      </w:r>
      <w:r>
        <w:rPr>
          <w:spacing w:val="-1"/>
        </w:rPr>
        <w:t xml:space="preserve"> </w:t>
      </w:r>
      <w:r>
        <w:t>mowa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519 ust.</w:t>
      </w:r>
      <w:r>
        <w:rPr>
          <w:spacing w:val="-3"/>
        </w:rPr>
        <w:t xml:space="preserve"> </w:t>
      </w:r>
      <w:r>
        <w:t xml:space="preserve">1 </w:t>
      </w:r>
      <w:proofErr w:type="spellStart"/>
      <w:r>
        <w:t>pzp</w:t>
      </w:r>
      <w:proofErr w:type="spellEnd"/>
      <w:r>
        <w:t>,</w:t>
      </w:r>
      <w:r>
        <w:rPr>
          <w:spacing w:val="-1"/>
        </w:rPr>
        <w:t xml:space="preserve"> </w:t>
      </w:r>
      <w:r>
        <w:t>stronom</w:t>
      </w:r>
      <w:r>
        <w:rPr>
          <w:spacing w:val="-3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uczestnikom</w:t>
      </w:r>
      <w:r>
        <w:rPr>
          <w:spacing w:val="-1"/>
        </w:rPr>
        <w:t xml:space="preserve"> </w:t>
      </w:r>
      <w:r>
        <w:t>postępowania</w:t>
      </w:r>
      <w:r>
        <w:rPr>
          <w:spacing w:val="-3"/>
        </w:rPr>
        <w:t xml:space="preserve"> </w:t>
      </w:r>
      <w:r>
        <w:t>odwoławczego</w:t>
      </w:r>
      <w:r>
        <w:rPr>
          <w:spacing w:val="-1"/>
        </w:rPr>
        <w:t xml:space="preserve"> </w:t>
      </w:r>
      <w:r>
        <w:t>przysługuje skarga</w:t>
      </w:r>
      <w:r>
        <w:rPr>
          <w:spacing w:val="-1"/>
        </w:rPr>
        <w:t xml:space="preserve"> </w:t>
      </w:r>
      <w:r>
        <w:t>do sądu.</w:t>
      </w:r>
      <w:r>
        <w:rPr>
          <w:spacing w:val="-1"/>
        </w:rPr>
        <w:t xml:space="preserve"> </w:t>
      </w:r>
      <w:r>
        <w:t>Skargą</w:t>
      </w:r>
      <w:r>
        <w:rPr>
          <w:spacing w:val="-1"/>
        </w:rPr>
        <w:t xml:space="preserve"> </w:t>
      </w:r>
      <w:r>
        <w:t>wnosi</w:t>
      </w:r>
      <w:r>
        <w:rPr>
          <w:spacing w:val="-3"/>
        </w:rPr>
        <w:t xml:space="preserve"> </w:t>
      </w:r>
      <w:r>
        <w:t>sią</w:t>
      </w:r>
      <w:r>
        <w:rPr>
          <w:spacing w:val="-3"/>
        </w:rPr>
        <w:t xml:space="preserve"> </w:t>
      </w:r>
      <w:r>
        <w:t>do Sądu</w:t>
      </w:r>
      <w:r>
        <w:rPr>
          <w:spacing w:val="-2"/>
        </w:rPr>
        <w:t xml:space="preserve"> </w:t>
      </w:r>
      <w:r>
        <w:t>Okręgowego</w:t>
      </w:r>
      <w:r>
        <w:rPr>
          <w:spacing w:val="-1"/>
        </w:rPr>
        <w:t xml:space="preserve"> </w:t>
      </w:r>
      <w:r>
        <w:t>w Warszawie</w:t>
      </w:r>
      <w:r>
        <w:rPr>
          <w:spacing w:val="-1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pośrednictwem</w:t>
      </w:r>
      <w:r>
        <w:rPr>
          <w:spacing w:val="-3"/>
        </w:rPr>
        <w:t xml:space="preserve"> </w:t>
      </w:r>
      <w:r>
        <w:t>Prezesa</w:t>
      </w:r>
      <w:r>
        <w:rPr>
          <w:spacing w:val="-5"/>
        </w:rPr>
        <w:t xml:space="preserve"> </w:t>
      </w:r>
      <w:r>
        <w:t>Krajowej Izby Odwoławczej.</w:t>
      </w:r>
    </w:p>
    <w:p w14:paraId="573637DB" w14:textId="77777777" w:rsidR="00C550FE" w:rsidRDefault="00000000" w:rsidP="00F618BF">
      <w:pPr>
        <w:pStyle w:val="Akapitzlist"/>
        <w:numPr>
          <w:ilvl w:val="1"/>
          <w:numId w:val="14"/>
        </w:numPr>
        <w:tabs>
          <w:tab w:val="left" w:pos="424"/>
        </w:tabs>
        <w:ind w:right="142"/>
      </w:pPr>
      <w:r>
        <w:t xml:space="preserve">Szczegółowe informacje dotyczące środków ochrony prawnej określone są w Dziale IX „Środki ochrony prawnej” </w:t>
      </w:r>
      <w:proofErr w:type="spellStart"/>
      <w:r>
        <w:t>pzp</w:t>
      </w:r>
      <w:proofErr w:type="spellEnd"/>
      <w:r>
        <w:t>.</w:t>
      </w:r>
    </w:p>
    <w:p w14:paraId="573637DC" w14:textId="77777777" w:rsidR="00C550FE" w:rsidRDefault="00000000" w:rsidP="00F618BF">
      <w:pPr>
        <w:pStyle w:val="Nagwek1"/>
        <w:numPr>
          <w:ilvl w:val="0"/>
          <w:numId w:val="14"/>
        </w:numPr>
        <w:tabs>
          <w:tab w:val="left" w:pos="846"/>
        </w:tabs>
        <w:spacing w:before="194"/>
        <w:ind w:left="846" w:hanging="706"/>
      </w:pPr>
      <w:r>
        <w:rPr>
          <w:color w:val="00000A"/>
        </w:rPr>
        <w:t>Klauzula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informacyjna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dotycząca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przetwarzania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danych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osobowych.</w:t>
      </w:r>
      <w:r>
        <w:rPr>
          <w:color w:val="00000A"/>
          <w:spacing w:val="-5"/>
        </w:rPr>
        <w:t xml:space="preserve"> </w:t>
      </w:r>
      <w:r>
        <w:rPr>
          <w:color w:val="00000A"/>
        </w:rPr>
        <w:t>Zgłaszanie</w:t>
      </w:r>
      <w:r>
        <w:rPr>
          <w:color w:val="00000A"/>
          <w:spacing w:val="-6"/>
        </w:rPr>
        <w:t xml:space="preserve"> </w:t>
      </w:r>
      <w:r>
        <w:rPr>
          <w:color w:val="00000A"/>
          <w:spacing w:val="-2"/>
        </w:rPr>
        <w:t>nieprawidłowości</w:t>
      </w:r>
    </w:p>
    <w:p w14:paraId="573637DD" w14:textId="77777777" w:rsidR="00C550FE" w:rsidRDefault="00000000">
      <w:pPr>
        <w:pStyle w:val="Akapitzlist"/>
        <w:numPr>
          <w:ilvl w:val="0"/>
          <w:numId w:val="2"/>
        </w:numPr>
        <w:tabs>
          <w:tab w:val="left" w:pos="603"/>
        </w:tabs>
        <w:ind w:right="138" w:firstLine="0"/>
      </w:pPr>
      <w: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547BD52F" w14:textId="77777777" w:rsidR="00AA4E9F" w:rsidRDefault="00000000" w:rsidP="00AA4E9F">
      <w:pPr>
        <w:pStyle w:val="Akapitzlist"/>
        <w:numPr>
          <w:ilvl w:val="1"/>
          <w:numId w:val="2"/>
        </w:numPr>
        <w:tabs>
          <w:tab w:val="left" w:pos="663"/>
        </w:tabs>
        <w:spacing w:before="33"/>
        <w:ind w:left="424" w:right="140" w:firstLine="0"/>
      </w:pPr>
      <w:r>
        <w:lastRenderedPageBreak/>
        <w:t>Administratorem</w:t>
      </w:r>
      <w:r w:rsidRPr="00AA4E9F">
        <w:rPr>
          <w:spacing w:val="-4"/>
        </w:rPr>
        <w:t xml:space="preserve"> </w:t>
      </w:r>
      <w:r>
        <w:t>danych</w:t>
      </w:r>
      <w:r w:rsidRPr="00AA4E9F">
        <w:rPr>
          <w:spacing w:val="-7"/>
        </w:rPr>
        <w:t xml:space="preserve"> </w:t>
      </w:r>
      <w:r>
        <w:t>osobowych</w:t>
      </w:r>
      <w:r w:rsidRPr="00AA4E9F">
        <w:rPr>
          <w:spacing w:val="-6"/>
        </w:rPr>
        <w:t xml:space="preserve"> </w:t>
      </w:r>
      <w:r>
        <w:t>jest:</w:t>
      </w:r>
      <w:r w:rsidRPr="00AA4E9F">
        <w:rPr>
          <w:spacing w:val="-4"/>
        </w:rPr>
        <w:t xml:space="preserve"> </w:t>
      </w:r>
      <w:r w:rsidR="00C601D7">
        <w:t xml:space="preserve">Wójt Gminy </w:t>
      </w:r>
      <w:r w:rsidR="00AA4E9F">
        <w:t>Sieciechów</w:t>
      </w:r>
    </w:p>
    <w:p w14:paraId="573637E1" w14:textId="77777777" w:rsidR="00C550FE" w:rsidRDefault="00000000">
      <w:pPr>
        <w:pStyle w:val="Akapitzlist"/>
        <w:numPr>
          <w:ilvl w:val="1"/>
          <w:numId w:val="2"/>
        </w:numPr>
        <w:tabs>
          <w:tab w:val="left" w:pos="686"/>
        </w:tabs>
        <w:spacing w:before="1"/>
        <w:ind w:left="424" w:right="137" w:firstLine="0"/>
      </w:pPr>
      <w:r>
        <w:t>Dane osobowe przetwarzane będą na podstawie art. 6 ust. 1 lit. c RODO w celu związanym z przedmiotowym postępowaniem o udzielenie przedmiotowego zamówienia publicznego;</w:t>
      </w:r>
    </w:p>
    <w:p w14:paraId="573637E2" w14:textId="77777777" w:rsidR="00C550FE" w:rsidRDefault="00000000">
      <w:pPr>
        <w:pStyle w:val="Akapitzlist"/>
        <w:numPr>
          <w:ilvl w:val="1"/>
          <w:numId w:val="2"/>
        </w:numPr>
        <w:tabs>
          <w:tab w:val="left" w:pos="774"/>
        </w:tabs>
        <w:ind w:left="424" w:right="136" w:firstLine="0"/>
      </w:pPr>
      <w:r>
        <w:t xml:space="preserve">Odbiorcami danych osobowych będą osoby lub podmioty, którym udostępniona zostanie dokumentacja postępowania w oparciu o przepisy ustawy Prawo zamówień publicznych, dalej „ustawa </w:t>
      </w:r>
      <w:proofErr w:type="spellStart"/>
      <w:r>
        <w:rPr>
          <w:spacing w:val="-2"/>
        </w:rPr>
        <w:t>Pzp</w:t>
      </w:r>
      <w:proofErr w:type="spellEnd"/>
      <w:r>
        <w:rPr>
          <w:spacing w:val="-2"/>
        </w:rPr>
        <w:t>”;</w:t>
      </w:r>
    </w:p>
    <w:p w14:paraId="573637E3" w14:textId="77777777" w:rsidR="00C550FE" w:rsidRDefault="00000000">
      <w:pPr>
        <w:pStyle w:val="Akapitzlist"/>
        <w:numPr>
          <w:ilvl w:val="1"/>
          <w:numId w:val="2"/>
        </w:numPr>
        <w:tabs>
          <w:tab w:val="left" w:pos="670"/>
        </w:tabs>
        <w:spacing w:before="1"/>
        <w:ind w:left="424" w:right="139" w:firstLine="0"/>
      </w:pPr>
      <w:r>
        <w:t xml:space="preserve">Dane osobowe będą przechowywane, zgodnie z art. 78 ust. 1 ustawy </w:t>
      </w:r>
      <w:proofErr w:type="spellStart"/>
      <w:r>
        <w:t>Pzp</w:t>
      </w:r>
      <w:proofErr w:type="spellEnd"/>
      <w:r>
        <w:t>, przez okres 4 lat od dnia zakończenia</w:t>
      </w:r>
      <w:r>
        <w:rPr>
          <w:spacing w:val="-4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udzielenie</w:t>
      </w:r>
      <w:r>
        <w:rPr>
          <w:spacing w:val="-5"/>
        </w:rPr>
        <w:t xml:space="preserve"> </w:t>
      </w:r>
      <w:r>
        <w:t>zamówienia,</w:t>
      </w:r>
      <w:r>
        <w:rPr>
          <w:spacing w:val="-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jeżeli</w:t>
      </w:r>
      <w:r>
        <w:rPr>
          <w:spacing w:val="-4"/>
        </w:rPr>
        <w:t xml:space="preserve"> </w:t>
      </w:r>
      <w:r>
        <w:t>czas</w:t>
      </w:r>
      <w:r>
        <w:rPr>
          <w:spacing w:val="-6"/>
        </w:rPr>
        <w:t xml:space="preserve"> </w:t>
      </w:r>
      <w:r>
        <w:t>trwania</w:t>
      </w:r>
      <w:r>
        <w:rPr>
          <w:spacing w:val="-4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przekracza</w:t>
      </w:r>
      <w:r>
        <w:rPr>
          <w:spacing w:val="-4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>lata,</w:t>
      </w:r>
      <w:r>
        <w:rPr>
          <w:spacing w:val="-8"/>
        </w:rPr>
        <w:t xml:space="preserve"> </w:t>
      </w:r>
      <w:r>
        <w:t>okres przechowywania obejmuje cały czas trwania umowy;</w:t>
      </w:r>
    </w:p>
    <w:p w14:paraId="573637E4" w14:textId="77777777" w:rsidR="00C550FE" w:rsidRDefault="00000000">
      <w:pPr>
        <w:pStyle w:val="Akapitzlist"/>
        <w:numPr>
          <w:ilvl w:val="1"/>
          <w:numId w:val="2"/>
        </w:numPr>
        <w:tabs>
          <w:tab w:val="left" w:pos="632"/>
        </w:tabs>
        <w:ind w:left="424" w:right="139" w:firstLine="0"/>
      </w:pPr>
      <w:r>
        <w:t xml:space="preserve">Obowiązek podania danych osobowych w postępowaniu jest wymogiem ustawowym określonym w przepisach ustawy </w:t>
      </w:r>
      <w:proofErr w:type="spellStart"/>
      <w:r>
        <w:t>Pzp</w:t>
      </w:r>
      <w:proofErr w:type="spellEnd"/>
      <w:r>
        <w:t xml:space="preserve">, związanym z udziałem w postępowaniu o udzielenie zamówienia publicznego; konsekwencje niepodania określonych danych wynikają z ustawy </w:t>
      </w:r>
      <w:proofErr w:type="spellStart"/>
      <w:r>
        <w:t>Pzp</w:t>
      </w:r>
      <w:proofErr w:type="spellEnd"/>
      <w:r>
        <w:t>;</w:t>
      </w:r>
    </w:p>
    <w:p w14:paraId="573637E5" w14:textId="77777777" w:rsidR="00C550FE" w:rsidRDefault="00000000">
      <w:pPr>
        <w:pStyle w:val="Akapitzlist"/>
        <w:numPr>
          <w:ilvl w:val="1"/>
          <w:numId w:val="2"/>
        </w:numPr>
        <w:tabs>
          <w:tab w:val="left" w:pos="671"/>
        </w:tabs>
        <w:ind w:left="424" w:right="137" w:firstLine="0"/>
      </w:pPr>
      <w:r>
        <w:t>W odniesieniu do danych osobowych decyzje nie będą podejmowane w sposób zautomatyzowany, stosowanie do art. 22 RODO;</w:t>
      </w:r>
    </w:p>
    <w:p w14:paraId="573637E6" w14:textId="77777777" w:rsidR="00C550FE" w:rsidRDefault="00000000">
      <w:pPr>
        <w:pStyle w:val="Akapitzlist"/>
        <w:numPr>
          <w:ilvl w:val="1"/>
          <w:numId w:val="2"/>
        </w:numPr>
        <w:tabs>
          <w:tab w:val="left" w:pos="654"/>
        </w:tabs>
        <w:ind w:left="654" w:hanging="230"/>
      </w:pPr>
      <w:r>
        <w:t>Wszystkie</w:t>
      </w:r>
      <w:r>
        <w:rPr>
          <w:spacing w:val="-6"/>
        </w:rPr>
        <w:t xml:space="preserve"> </w:t>
      </w:r>
      <w:r>
        <w:t>osoby,</w:t>
      </w:r>
      <w:r>
        <w:rPr>
          <w:spacing w:val="-5"/>
        </w:rPr>
        <w:t xml:space="preserve"> </w:t>
      </w:r>
      <w:r>
        <w:t>których</w:t>
      </w:r>
      <w:r>
        <w:rPr>
          <w:spacing w:val="-3"/>
        </w:rPr>
        <w:t xml:space="preserve"> </w:t>
      </w:r>
      <w:r>
        <w:t>dane</w:t>
      </w:r>
      <w:r>
        <w:rPr>
          <w:spacing w:val="-3"/>
        </w:rPr>
        <w:t xml:space="preserve"> </w:t>
      </w:r>
      <w:r>
        <w:t>Zamawiający</w:t>
      </w:r>
      <w:r>
        <w:rPr>
          <w:spacing w:val="-3"/>
        </w:rPr>
        <w:t xml:space="preserve"> </w:t>
      </w:r>
      <w:r>
        <w:t>pozyskał,</w:t>
      </w:r>
      <w:r>
        <w:rPr>
          <w:spacing w:val="-3"/>
        </w:rPr>
        <w:t xml:space="preserve"> </w:t>
      </w:r>
      <w:r>
        <w:rPr>
          <w:spacing w:val="-2"/>
        </w:rPr>
        <w:t>posiadają:</w:t>
      </w:r>
    </w:p>
    <w:p w14:paraId="573637E7" w14:textId="77777777" w:rsidR="00C550FE" w:rsidRDefault="00000000">
      <w:pPr>
        <w:pStyle w:val="Tekstpodstawowy"/>
        <w:ind w:right="140"/>
      </w:pPr>
      <w:r>
        <w:t>-na podstawie art. 15 RODO, prawo dostępu do swoich danych osobowych, zgromadzonych przez Zamawiającego w związku z prowadzoną procedurą;</w:t>
      </w:r>
    </w:p>
    <w:p w14:paraId="573637E8" w14:textId="77777777" w:rsidR="00C550FE" w:rsidRDefault="00000000">
      <w:pPr>
        <w:pStyle w:val="Tekstpodstawowy"/>
        <w:ind w:right="139"/>
      </w:pPr>
      <w:r>
        <w:t>-na podstawie art. 16 RODO, prawo do sprostowania swoich danych osobowych, przy czym skorzystanie z prawa do sprostowania nie może skutkować zmianą wyniku postępowania o udzielenie zamówienia publicznego</w:t>
      </w:r>
      <w:r>
        <w:rPr>
          <w:spacing w:val="-12"/>
        </w:rPr>
        <w:t xml:space="preserve"> </w:t>
      </w:r>
      <w:r>
        <w:t>ani</w:t>
      </w:r>
      <w:r>
        <w:rPr>
          <w:spacing w:val="-8"/>
        </w:rPr>
        <w:t xml:space="preserve"> </w:t>
      </w:r>
      <w:r>
        <w:t>zmianą</w:t>
      </w:r>
      <w:r>
        <w:rPr>
          <w:spacing w:val="-11"/>
        </w:rPr>
        <w:t xml:space="preserve"> </w:t>
      </w:r>
      <w:r>
        <w:t>postanowień</w:t>
      </w:r>
      <w:r>
        <w:rPr>
          <w:spacing w:val="-9"/>
        </w:rPr>
        <w:t xml:space="preserve"> </w:t>
      </w:r>
      <w:r>
        <w:t>umowy</w:t>
      </w:r>
      <w:r>
        <w:rPr>
          <w:spacing w:val="-13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zakresie</w:t>
      </w:r>
      <w:r>
        <w:rPr>
          <w:spacing w:val="-11"/>
        </w:rPr>
        <w:t xml:space="preserve"> </w:t>
      </w:r>
      <w:r>
        <w:t>niezgodnym</w:t>
      </w:r>
      <w:r>
        <w:rPr>
          <w:spacing w:val="-9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ustawą</w:t>
      </w:r>
      <w:r>
        <w:rPr>
          <w:spacing w:val="-12"/>
        </w:rPr>
        <w:t xml:space="preserve"> </w:t>
      </w:r>
      <w:r>
        <w:t>PZP</w:t>
      </w:r>
      <w:r>
        <w:rPr>
          <w:spacing w:val="-11"/>
        </w:rPr>
        <w:t xml:space="preserve"> </w:t>
      </w:r>
      <w:r>
        <w:t>oraz</w:t>
      </w:r>
      <w:r>
        <w:rPr>
          <w:spacing w:val="-12"/>
        </w:rPr>
        <w:t xml:space="preserve"> </w:t>
      </w:r>
      <w:r>
        <w:t>nie</w:t>
      </w:r>
      <w:r>
        <w:rPr>
          <w:spacing w:val="-13"/>
        </w:rPr>
        <w:t xml:space="preserve"> </w:t>
      </w:r>
      <w:r>
        <w:t>może</w:t>
      </w:r>
      <w:r>
        <w:rPr>
          <w:spacing w:val="-10"/>
        </w:rPr>
        <w:t xml:space="preserve"> </w:t>
      </w:r>
      <w:r>
        <w:t>naruszać integralności protokołu oraz jego załączników;</w:t>
      </w:r>
    </w:p>
    <w:p w14:paraId="573637E9" w14:textId="77777777" w:rsidR="00C550FE" w:rsidRDefault="00000000">
      <w:pPr>
        <w:pStyle w:val="Tekstpodstawowy"/>
        <w:ind w:right="138"/>
      </w:pPr>
      <w:r>
        <w:t>-na podstawie art. 18 RODO, prawo żądania od administratora ograniczenia przetwarzania danych osobowych z zastrzeżeniem przypadków, o których mowa w art. 18 ust. 2 RODO, przy czym prawo do ograniczenia przetwarzania</w:t>
      </w:r>
      <w:r>
        <w:rPr>
          <w:spacing w:val="-2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ma</w:t>
      </w:r>
      <w:r>
        <w:rPr>
          <w:spacing w:val="-2"/>
        </w:rPr>
        <w:t xml:space="preserve"> </w:t>
      </w:r>
      <w:r>
        <w:t>zastosowania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odniesieniu</w:t>
      </w:r>
      <w:r>
        <w:rPr>
          <w:spacing w:val="-1"/>
        </w:rPr>
        <w:t xml:space="preserve"> </w:t>
      </w:r>
      <w:r>
        <w:t>do przechowywania, w</w:t>
      </w:r>
      <w:r>
        <w:rPr>
          <w:spacing w:val="-3"/>
        </w:rPr>
        <w:t xml:space="preserve"> </w:t>
      </w:r>
      <w:r>
        <w:t>celu</w:t>
      </w:r>
      <w:r>
        <w:rPr>
          <w:spacing w:val="-1"/>
        </w:rPr>
        <w:t xml:space="preserve"> </w:t>
      </w:r>
      <w:r>
        <w:t>zapewnienia korzystania ze środków ochrony prawnej lub w celu ochrony praw innej osoby fizycznej lub prawnej, lub z uwagi na ważne względy interesu publicznego Unii Europejskiej lub państwa członkowskiego.</w:t>
      </w:r>
    </w:p>
    <w:p w14:paraId="573637EA" w14:textId="77777777" w:rsidR="00C550FE" w:rsidRDefault="00000000">
      <w:pPr>
        <w:pStyle w:val="Tekstpodstawowy"/>
        <w:ind w:right="141" w:firstLine="49"/>
      </w:pPr>
      <w:r>
        <w:t>-prawo do wniesienia skargi do Prezesa Urzędu Ochrony Danych Osobowych, w przypadku uznania, że przetwarzanie danych osobowych narusza przepisy RODO;</w:t>
      </w:r>
    </w:p>
    <w:p w14:paraId="573637EB" w14:textId="77777777" w:rsidR="00C550FE" w:rsidRDefault="00000000">
      <w:pPr>
        <w:pStyle w:val="Akapitzlist"/>
        <w:numPr>
          <w:ilvl w:val="1"/>
          <w:numId w:val="2"/>
        </w:numPr>
        <w:tabs>
          <w:tab w:val="left" w:pos="640"/>
        </w:tabs>
        <w:spacing w:line="267" w:lineRule="exact"/>
        <w:ind w:left="640" w:hanging="167"/>
      </w:pPr>
      <w:r>
        <w:t>Nie</w:t>
      </w:r>
      <w:r>
        <w:rPr>
          <w:spacing w:val="-3"/>
        </w:rPr>
        <w:t xml:space="preserve"> </w:t>
      </w:r>
      <w:r>
        <w:t>przysługuje</w:t>
      </w:r>
      <w:r>
        <w:rPr>
          <w:spacing w:val="-5"/>
        </w:rPr>
        <w:t xml:space="preserve"> </w:t>
      </w:r>
      <w:r>
        <w:t>osobom,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których</w:t>
      </w:r>
      <w:r>
        <w:rPr>
          <w:spacing w:val="-4"/>
        </w:rPr>
        <w:t xml:space="preserve"> </w:t>
      </w:r>
      <w:r>
        <w:t>dane</w:t>
      </w:r>
      <w:r>
        <w:rPr>
          <w:spacing w:val="-3"/>
        </w:rPr>
        <w:t xml:space="preserve"> </w:t>
      </w:r>
      <w:r>
        <w:t>Zamawiający</w:t>
      </w:r>
      <w:r>
        <w:rPr>
          <w:spacing w:val="-2"/>
        </w:rPr>
        <w:t xml:space="preserve"> pozyskał:</w:t>
      </w:r>
    </w:p>
    <w:p w14:paraId="573637EC" w14:textId="77777777" w:rsidR="00C550FE" w:rsidRDefault="00000000">
      <w:pPr>
        <w:pStyle w:val="Akapitzlist"/>
        <w:numPr>
          <w:ilvl w:val="0"/>
          <w:numId w:val="1"/>
        </w:numPr>
        <w:tabs>
          <w:tab w:val="left" w:pos="539"/>
        </w:tabs>
        <w:ind w:left="539" w:hanging="115"/>
        <w:jc w:val="left"/>
      </w:pPr>
      <w:r>
        <w:t>w</w:t>
      </w:r>
      <w:r>
        <w:rPr>
          <w:spacing w:val="-1"/>
        </w:rPr>
        <w:t xml:space="preserve"> </w:t>
      </w:r>
      <w:r>
        <w:t>związku</w:t>
      </w:r>
      <w:r>
        <w:rPr>
          <w:spacing w:val="-2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art.</w:t>
      </w:r>
      <w:r>
        <w:rPr>
          <w:spacing w:val="-5"/>
        </w:rPr>
        <w:t xml:space="preserve"> </w:t>
      </w:r>
      <w:r>
        <w:t>17</w:t>
      </w:r>
      <w:r>
        <w:rPr>
          <w:spacing w:val="1"/>
        </w:rPr>
        <w:t xml:space="preserve"> </w:t>
      </w:r>
      <w:r>
        <w:t>ust.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lit.</w:t>
      </w:r>
      <w:r>
        <w:rPr>
          <w:spacing w:val="-1"/>
        </w:rPr>
        <w:t xml:space="preserve"> </w:t>
      </w:r>
      <w:r>
        <w:t>b,</w:t>
      </w:r>
      <w:r>
        <w:rPr>
          <w:spacing w:val="-2"/>
        </w:rPr>
        <w:t xml:space="preserve"> </w:t>
      </w:r>
      <w:r>
        <w:t>d</w:t>
      </w:r>
      <w:r>
        <w:rPr>
          <w:spacing w:val="-1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RODO</w:t>
      </w:r>
      <w:r>
        <w:rPr>
          <w:spacing w:val="-2"/>
        </w:rPr>
        <w:t xml:space="preserve"> </w:t>
      </w:r>
      <w:r>
        <w:t>prawo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usunięcia</w:t>
      </w:r>
      <w:r>
        <w:rPr>
          <w:spacing w:val="-1"/>
        </w:rPr>
        <w:t xml:space="preserve"> </w:t>
      </w:r>
      <w:r>
        <w:t>danych</w:t>
      </w:r>
      <w:r>
        <w:rPr>
          <w:spacing w:val="-4"/>
        </w:rPr>
        <w:t xml:space="preserve"> </w:t>
      </w:r>
      <w:r>
        <w:rPr>
          <w:spacing w:val="-2"/>
        </w:rPr>
        <w:t>osobowych;</w:t>
      </w:r>
    </w:p>
    <w:p w14:paraId="573637ED" w14:textId="77777777" w:rsidR="00C550FE" w:rsidRDefault="00000000">
      <w:pPr>
        <w:pStyle w:val="Akapitzlist"/>
        <w:numPr>
          <w:ilvl w:val="0"/>
          <w:numId w:val="1"/>
        </w:numPr>
        <w:tabs>
          <w:tab w:val="left" w:pos="539"/>
        </w:tabs>
        <w:spacing w:before="1"/>
        <w:ind w:left="539" w:hanging="115"/>
        <w:jc w:val="left"/>
      </w:pPr>
      <w:r>
        <w:t>prawo</w:t>
      </w:r>
      <w:r>
        <w:rPr>
          <w:spacing w:val="-7"/>
        </w:rPr>
        <w:t xml:space="preserve"> </w:t>
      </w:r>
      <w:r>
        <w:t>do przenoszenia</w:t>
      </w:r>
      <w:r>
        <w:rPr>
          <w:spacing w:val="-2"/>
        </w:rPr>
        <w:t xml:space="preserve"> </w:t>
      </w:r>
      <w:r>
        <w:t>danych</w:t>
      </w:r>
      <w:r>
        <w:rPr>
          <w:spacing w:val="-4"/>
        </w:rPr>
        <w:t xml:space="preserve"> </w:t>
      </w:r>
      <w:r>
        <w:t>osobowych,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którym</w:t>
      </w:r>
      <w:r>
        <w:rPr>
          <w:spacing w:val="-4"/>
        </w:rPr>
        <w:t xml:space="preserve"> </w:t>
      </w:r>
      <w:r>
        <w:t>mowa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art.</w:t>
      </w:r>
      <w:r>
        <w:rPr>
          <w:spacing w:val="-5"/>
        </w:rPr>
        <w:t xml:space="preserve"> </w:t>
      </w:r>
      <w:r>
        <w:t>20</w:t>
      </w:r>
      <w:r>
        <w:rPr>
          <w:spacing w:val="-2"/>
        </w:rPr>
        <w:t xml:space="preserve"> RODO;</w:t>
      </w:r>
    </w:p>
    <w:p w14:paraId="573637EE" w14:textId="77777777" w:rsidR="00C550FE" w:rsidRDefault="00000000">
      <w:pPr>
        <w:pStyle w:val="Akapitzlist"/>
        <w:numPr>
          <w:ilvl w:val="0"/>
          <w:numId w:val="1"/>
        </w:numPr>
        <w:tabs>
          <w:tab w:val="left" w:pos="542"/>
        </w:tabs>
        <w:ind w:right="138" w:firstLine="0"/>
        <w:jc w:val="left"/>
      </w:pPr>
      <w:r>
        <w:t>na podstawie art. 21 RODO prawo</w:t>
      </w:r>
      <w:r>
        <w:rPr>
          <w:spacing w:val="-2"/>
        </w:rPr>
        <w:t xml:space="preserve"> </w:t>
      </w:r>
      <w:r>
        <w:t>sprzeciwu,</w:t>
      </w:r>
      <w:r>
        <w:rPr>
          <w:spacing w:val="-2"/>
        </w:rPr>
        <w:t xml:space="preserve"> </w:t>
      </w:r>
      <w:r>
        <w:t>wobec</w:t>
      </w:r>
      <w:r>
        <w:rPr>
          <w:spacing w:val="-2"/>
        </w:rPr>
        <w:t xml:space="preserve"> </w:t>
      </w:r>
      <w:r>
        <w:t>przetwarzania danych</w:t>
      </w:r>
      <w:r>
        <w:rPr>
          <w:spacing w:val="-3"/>
        </w:rPr>
        <w:t xml:space="preserve"> </w:t>
      </w:r>
      <w:r>
        <w:t>osobowych, gdyż podstawą prawną przetwarzania danych osobowych jest art. 6 ust. 1 lit. c RODO.</w:t>
      </w:r>
    </w:p>
    <w:p w14:paraId="573637EF" w14:textId="77777777" w:rsidR="00C550FE" w:rsidRDefault="00000000">
      <w:pPr>
        <w:pStyle w:val="Akapitzlist"/>
        <w:numPr>
          <w:ilvl w:val="0"/>
          <w:numId w:val="2"/>
        </w:numPr>
        <w:tabs>
          <w:tab w:val="left" w:pos="653"/>
        </w:tabs>
        <w:ind w:right="136" w:firstLine="0"/>
      </w:pPr>
      <w:r>
        <w:t>Zamawiający</w:t>
      </w:r>
      <w:r>
        <w:rPr>
          <w:spacing w:val="-1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planuje</w:t>
      </w:r>
      <w:r>
        <w:rPr>
          <w:spacing w:val="-3"/>
        </w:rPr>
        <w:t xml:space="preserve"> </w:t>
      </w:r>
      <w:r>
        <w:t>przetwarzania</w:t>
      </w:r>
      <w:r>
        <w:rPr>
          <w:spacing w:val="-1"/>
        </w:rPr>
        <w:t xml:space="preserve"> </w:t>
      </w:r>
      <w:r>
        <w:t>danych</w:t>
      </w:r>
      <w:r>
        <w:rPr>
          <w:spacing w:val="-4"/>
        </w:rPr>
        <w:t xml:space="preserve"> </w:t>
      </w:r>
      <w:r>
        <w:t>osobowych</w:t>
      </w:r>
      <w:r>
        <w:rPr>
          <w:spacing w:val="-2"/>
        </w:rPr>
        <w:t xml:space="preserve"> </w:t>
      </w:r>
      <w:r>
        <w:t>wykonawcy w celu</w:t>
      </w:r>
      <w:r>
        <w:rPr>
          <w:spacing w:val="-4"/>
        </w:rPr>
        <w:t xml:space="preserve"> </w:t>
      </w:r>
      <w:r>
        <w:t>innym</w:t>
      </w:r>
      <w:r>
        <w:rPr>
          <w:spacing w:val="-1"/>
        </w:rPr>
        <w:t xml:space="preserve"> </w:t>
      </w:r>
      <w:r>
        <w:t>niż</w:t>
      </w:r>
      <w:r>
        <w:rPr>
          <w:spacing w:val="-2"/>
        </w:rPr>
        <w:t xml:space="preserve"> </w:t>
      </w:r>
      <w:r>
        <w:t>cel</w:t>
      </w:r>
      <w:r>
        <w:rPr>
          <w:spacing w:val="-3"/>
        </w:rPr>
        <w:t xml:space="preserve"> </w:t>
      </w:r>
      <w:r>
        <w:t>określony powyżej.</w:t>
      </w:r>
      <w:r>
        <w:rPr>
          <w:spacing w:val="-4"/>
        </w:rPr>
        <w:t xml:space="preserve"> </w:t>
      </w:r>
      <w:r>
        <w:t>Jeżeli</w:t>
      </w:r>
      <w:r>
        <w:rPr>
          <w:spacing w:val="-4"/>
        </w:rPr>
        <w:t xml:space="preserve"> </w:t>
      </w:r>
      <w:r>
        <w:t>administrator</w:t>
      </w:r>
      <w:r>
        <w:rPr>
          <w:spacing w:val="-6"/>
        </w:rPr>
        <w:t xml:space="preserve"> </w:t>
      </w:r>
      <w:r>
        <w:t>będzie</w:t>
      </w:r>
      <w:r>
        <w:rPr>
          <w:spacing w:val="-4"/>
        </w:rPr>
        <w:t xml:space="preserve"> </w:t>
      </w:r>
      <w:r>
        <w:t>planował</w:t>
      </w:r>
      <w:r>
        <w:rPr>
          <w:spacing w:val="-4"/>
        </w:rPr>
        <w:t xml:space="preserve"> </w:t>
      </w:r>
      <w:r>
        <w:t>przetwarzać</w:t>
      </w:r>
      <w:r>
        <w:rPr>
          <w:spacing w:val="-4"/>
        </w:rPr>
        <w:t xml:space="preserve"> </w:t>
      </w:r>
      <w:r>
        <w:t>dane</w:t>
      </w:r>
      <w:r>
        <w:rPr>
          <w:spacing w:val="-6"/>
        </w:rPr>
        <w:t xml:space="preserve"> </w:t>
      </w:r>
      <w:r>
        <w:t>osobowe</w:t>
      </w:r>
      <w:r>
        <w:rPr>
          <w:spacing w:val="-4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celu</w:t>
      </w:r>
      <w:r>
        <w:rPr>
          <w:spacing w:val="-7"/>
        </w:rPr>
        <w:t xml:space="preserve"> </w:t>
      </w:r>
      <w:r>
        <w:t>innym</w:t>
      </w:r>
      <w:r>
        <w:rPr>
          <w:spacing w:val="-4"/>
        </w:rPr>
        <w:t xml:space="preserve"> </w:t>
      </w:r>
      <w:r>
        <w:t>niż</w:t>
      </w:r>
      <w:r>
        <w:rPr>
          <w:spacing w:val="-7"/>
        </w:rPr>
        <w:t xml:space="preserve"> </w:t>
      </w:r>
      <w:r>
        <w:t>cel,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którym dane</w:t>
      </w:r>
      <w:r>
        <w:rPr>
          <w:spacing w:val="-4"/>
        </w:rPr>
        <w:t xml:space="preserve"> </w:t>
      </w:r>
      <w:r>
        <w:t>osobowe</w:t>
      </w:r>
      <w:r>
        <w:rPr>
          <w:spacing w:val="-4"/>
        </w:rPr>
        <w:t xml:space="preserve"> </w:t>
      </w:r>
      <w:r>
        <w:t>zostały,</w:t>
      </w:r>
      <w:r>
        <w:rPr>
          <w:spacing w:val="-4"/>
        </w:rPr>
        <w:t xml:space="preserve"> </w:t>
      </w:r>
      <w:r>
        <w:t>przed</w:t>
      </w:r>
      <w:r>
        <w:rPr>
          <w:spacing w:val="-5"/>
        </w:rPr>
        <w:t xml:space="preserve"> </w:t>
      </w:r>
      <w:r>
        <w:t>takim</w:t>
      </w:r>
      <w:r>
        <w:rPr>
          <w:spacing w:val="-4"/>
        </w:rPr>
        <w:t xml:space="preserve"> </w:t>
      </w:r>
      <w:r>
        <w:t>dalszym</w:t>
      </w:r>
      <w:r>
        <w:rPr>
          <w:spacing w:val="-4"/>
        </w:rPr>
        <w:t xml:space="preserve"> </w:t>
      </w:r>
      <w:r>
        <w:t>przetwarzaniem</w:t>
      </w:r>
      <w:r>
        <w:rPr>
          <w:spacing w:val="-1"/>
        </w:rPr>
        <w:t xml:space="preserve"> </w:t>
      </w:r>
      <w:r>
        <w:t>poinformuje</w:t>
      </w:r>
      <w:r>
        <w:rPr>
          <w:spacing w:val="-4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osobę,</w:t>
      </w:r>
      <w:r>
        <w:rPr>
          <w:spacing w:val="-4"/>
        </w:rPr>
        <w:t xml:space="preserve"> </w:t>
      </w:r>
      <w:r>
        <w:t>której</w:t>
      </w:r>
      <w:r>
        <w:rPr>
          <w:spacing w:val="-4"/>
        </w:rPr>
        <w:t xml:space="preserve"> </w:t>
      </w:r>
      <w:r>
        <w:t>dane</w:t>
      </w:r>
      <w:r>
        <w:rPr>
          <w:spacing w:val="-4"/>
        </w:rPr>
        <w:t xml:space="preserve"> </w:t>
      </w:r>
      <w:r>
        <w:t>dotyczą, o</w:t>
      </w:r>
      <w:r>
        <w:rPr>
          <w:spacing w:val="-3"/>
        </w:rPr>
        <w:t xml:space="preserve"> </w:t>
      </w:r>
      <w:r>
        <w:t>tym</w:t>
      </w:r>
      <w:r>
        <w:rPr>
          <w:spacing w:val="-3"/>
        </w:rPr>
        <w:t xml:space="preserve"> </w:t>
      </w:r>
      <w:r>
        <w:t>innym</w:t>
      </w:r>
      <w:r>
        <w:rPr>
          <w:spacing w:val="-3"/>
        </w:rPr>
        <w:t xml:space="preserve"> </w:t>
      </w:r>
      <w:r>
        <w:t>celu</w:t>
      </w:r>
      <w:r>
        <w:rPr>
          <w:spacing w:val="-5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udzieli</w:t>
      </w:r>
      <w:r>
        <w:rPr>
          <w:spacing w:val="-3"/>
        </w:rPr>
        <w:t xml:space="preserve"> </w:t>
      </w:r>
      <w:r>
        <w:t>jej</w:t>
      </w:r>
      <w:r>
        <w:rPr>
          <w:spacing w:val="-5"/>
        </w:rPr>
        <w:t xml:space="preserve"> </w:t>
      </w:r>
      <w:r>
        <w:t>wszelkich</w:t>
      </w:r>
      <w:r>
        <w:rPr>
          <w:spacing w:val="-4"/>
        </w:rPr>
        <w:t xml:space="preserve"> </w:t>
      </w:r>
      <w:r>
        <w:t>innych</w:t>
      </w:r>
      <w:r>
        <w:rPr>
          <w:spacing w:val="-6"/>
        </w:rPr>
        <w:t xml:space="preserve"> </w:t>
      </w:r>
      <w:r>
        <w:t>stosownych</w:t>
      </w:r>
      <w:r>
        <w:rPr>
          <w:spacing w:val="-6"/>
        </w:rPr>
        <w:t xml:space="preserve"> </w:t>
      </w:r>
      <w:r>
        <w:t>informacji,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których</w:t>
      </w:r>
      <w:r>
        <w:rPr>
          <w:spacing w:val="-4"/>
        </w:rPr>
        <w:t xml:space="preserve"> </w:t>
      </w:r>
      <w:r>
        <w:t>mowa</w:t>
      </w:r>
      <w:r>
        <w:rPr>
          <w:spacing w:val="-5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art.</w:t>
      </w:r>
      <w:r>
        <w:rPr>
          <w:spacing w:val="-7"/>
        </w:rPr>
        <w:t xml:space="preserve"> </w:t>
      </w:r>
      <w:r>
        <w:t>13</w:t>
      </w:r>
      <w:r>
        <w:rPr>
          <w:spacing w:val="-4"/>
        </w:rPr>
        <w:t xml:space="preserve"> </w:t>
      </w:r>
      <w:r>
        <w:t>ust.</w:t>
      </w:r>
      <w:r>
        <w:rPr>
          <w:spacing w:val="-7"/>
        </w:rPr>
        <w:t xml:space="preserve"> </w:t>
      </w:r>
      <w:r>
        <w:t xml:space="preserve">2 </w:t>
      </w:r>
      <w:r>
        <w:rPr>
          <w:spacing w:val="-2"/>
        </w:rPr>
        <w:t>RODO.</w:t>
      </w:r>
    </w:p>
    <w:p w14:paraId="573637F0" w14:textId="77777777" w:rsidR="00C550FE" w:rsidRDefault="00000000">
      <w:pPr>
        <w:pStyle w:val="Akapitzlist"/>
        <w:numPr>
          <w:ilvl w:val="0"/>
          <w:numId w:val="2"/>
        </w:numPr>
        <w:tabs>
          <w:tab w:val="left" w:pos="645"/>
        </w:tabs>
        <w:ind w:right="138" w:firstLine="0"/>
      </w:pPr>
      <w:r>
        <w:t>Wykonawca</w:t>
      </w:r>
      <w:r>
        <w:rPr>
          <w:spacing w:val="-10"/>
        </w:rPr>
        <w:t xml:space="preserve"> </w:t>
      </w:r>
      <w:r>
        <w:t>jest</w:t>
      </w:r>
      <w:r>
        <w:rPr>
          <w:spacing w:val="-10"/>
        </w:rPr>
        <w:t xml:space="preserve"> </w:t>
      </w:r>
      <w:r>
        <w:t>zobowiązany,</w:t>
      </w:r>
      <w:r>
        <w:rPr>
          <w:spacing w:val="-10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związku</w:t>
      </w:r>
      <w:r>
        <w:rPr>
          <w:spacing w:val="-9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udziałem</w:t>
      </w:r>
      <w:r>
        <w:rPr>
          <w:spacing w:val="-7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przedmiotowym</w:t>
      </w:r>
      <w:r>
        <w:rPr>
          <w:spacing w:val="-9"/>
        </w:rPr>
        <w:t xml:space="preserve"> </w:t>
      </w:r>
      <w:r>
        <w:t>postępowaniu,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wypełnienia wszystkich obowiązków formalnoprawnych wymaganych przez RODO i związanych z udziałem w przedmiotowym postępowaniu o udzielenie zamówienia. Należą do nich obowiązki informacyjne z:</w:t>
      </w:r>
    </w:p>
    <w:p w14:paraId="573637F1" w14:textId="77777777" w:rsidR="00C550FE" w:rsidRDefault="00000000">
      <w:pPr>
        <w:pStyle w:val="Akapitzlist"/>
        <w:numPr>
          <w:ilvl w:val="1"/>
          <w:numId w:val="2"/>
        </w:numPr>
        <w:tabs>
          <w:tab w:val="left" w:pos="702"/>
        </w:tabs>
        <w:ind w:left="424" w:right="138" w:firstLine="0"/>
      </w:pPr>
      <w:r>
        <w:t>art. 13 RODO względem osób fizycznych, których dane osobowe dotyczą i od których dane te wykonawca bezpośrednio pozyskał i przekazał zamawiającemu w treści oferty lub dokumentów składanych na żądanie zamawiającego,</w:t>
      </w:r>
    </w:p>
    <w:p w14:paraId="573637F2" w14:textId="77777777" w:rsidR="00C550FE" w:rsidRDefault="00000000">
      <w:pPr>
        <w:pStyle w:val="Akapitzlist"/>
        <w:numPr>
          <w:ilvl w:val="1"/>
          <w:numId w:val="2"/>
        </w:numPr>
        <w:tabs>
          <w:tab w:val="left" w:pos="647"/>
        </w:tabs>
        <w:spacing w:before="1"/>
        <w:ind w:left="424" w:right="139" w:firstLine="0"/>
      </w:pPr>
      <w:r>
        <w:t>art.</w:t>
      </w:r>
      <w:r>
        <w:rPr>
          <w:spacing w:val="-10"/>
        </w:rPr>
        <w:t xml:space="preserve"> </w:t>
      </w:r>
      <w:r>
        <w:t>14</w:t>
      </w:r>
      <w:r>
        <w:rPr>
          <w:spacing w:val="-8"/>
        </w:rPr>
        <w:t xml:space="preserve"> </w:t>
      </w:r>
      <w:r>
        <w:t>RODO</w:t>
      </w:r>
      <w:r>
        <w:rPr>
          <w:spacing w:val="-9"/>
        </w:rPr>
        <w:t xml:space="preserve"> </w:t>
      </w:r>
      <w:r>
        <w:t>względem</w:t>
      </w:r>
      <w:r>
        <w:rPr>
          <w:spacing w:val="-12"/>
        </w:rPr>
        <w:t xml:space="preserve"> </w:t>
      </w:r>
      <w:r>
        <w:t>osób</w:t>
      </w:r>
      <w:r>
        <w:rPr>
          <w:spacing w:val="-11"/>
        </w:rPr>
        <w:t xml:space="preserve"> </w:t>
      </w:r>
      <w:r>
        <w:t>fizycznych,</w:t>
      </w:r>
      <w:r>
        <w:rPr>
          <w:spacing w:val="-12"/>
        </w:rPr>
        <w:t xml:space="preserve"> </w:t>
      </w:r>
      <w:r>
        <w:t>których</w:t>
      </w:r>
      <w:r>
        <w:rPr>
          <w:spacing w:val="-11"/>
        </w:rPr>
        <w:t xml:space="preserve"> </w:t>
      </w:r>
      <w:r>
        <w:t>dane</w:t>
      </w:r>
      <w:r>
        <w:rPr>
          <w:spacing w:val="-8"/>
        </w:rPr>
        <w:t xml:space="preserve"> </w:t>
      </w:r>
      <w:r>
        <w:t>wykonawca</w:t>
      </w:r>
      <w:r>
        <w:rPr>
          <w:spacing w:val="-10"/>
        </w:rPr>
        <w:t xml:space="preserve"> </w:t>
      </w:r>
      <w:r>
        <w:t>pozyskał</w:t>
      </w:r>
      <w:r>
        <w:rPr>
          <w:spacing w:val="-12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sposób</w:t>
      </w:r>
      <w:r>
        <w:rPr>
          <w:spacing w:val="-9"/>
        </w:rPr>
        <w:t xml:space="preserve"> </w:t>
      </w:r>
      <w:r>
        <w:t>pośredni,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 xml:space="preserve">które to dane wykonawca przekazuje zamawiającemu w treści oferty lub dokumentów składanych na żądanie </w:t>
      </w:r>
      <w:r>
        <w:rPr>
          <w:spacing w:val="-2"/>
        </w:rPr>
        <w:t>zamawiającego.</w:t>
      </w:r>
    </w:p>
    <w:p w14:paraId="573637F3" w14:textId="77777777" w:rsidR="00C550FE" w:rsidRDefault="00000000">
      <w:pPr>
        <w:pStyle w:val="Akapitzlist"/>
        <w:numPr>
          <w:ilvl w:val="0"/>
          <w:numId w:val="2"/>
        </w:numPr>
        <w:tabs>
          <w:tab w:val="left" w:pos="696"/>
        </w:tabs>
        <w:ind w:right="137" w:firstLine="0"/>
      </w:pPr>
      <w:r>
        <w:t>W celu zapewnienia, że wykonawca wypełnił ww. obowiązki informacyjne oraz ochrony prawnie uzasadnionych interesów osoby trzeciej, której dane zostały przekazane w związku z udziałem w postępowaniu, wykonawca składa oświadczenie o wypełnieniu przez niego obowiązków informacyjnych przewidzianych w art. 13 lub art. 14 RODO – treść oświadczenia została zawarta w Formularzu oferty stanowiącym załącznik nr 2 do SWZ.</w:t>
      </w:r>
    </w:p>
    <w:p w14:paraId="573637F5" w14:textId="77777777" w:rsidR="00C550FE" w:rsidRDefault="00C550FE">
      <w:pPr>
        <w:pStyle w:val="Nagwek1"/>
        <w:spacing w:line="268" w:lineRule="exact"/>
        <w:jc w:val="center"/>
        <w:sectPr w:rsidR="00C550FE">
          <w:pgSz w:w="11910" w:h="16840"/>
          <w:pgMar w:top="1080" w:right="992" w:bottom="280" w:left="992" w:header="708" w:footer="708" w:gutter="0"/>
          <w:cols w:space="708"/>
        </w:sectPr>
      </w:pPr>
    </w:p>
    <w:p w14:paraId="573637F9" w14:textId="77777777" w:rsidR="00C550FE" w:rsidRDefault="00C550FE">
      <w:pPr>
        <w:pStyle w:val="Tekstpodstawowy"/>
        <w:spacing w:before="244"/>
        <w:ind w:left="0"/>
        <w:jc w:val="left"/>
      </w:pPr>
    </w:p>
    <w:p w14:paraId="573637FA" w14:textId="77777777" w:rsidR="00C550FE" w:rsidRDefault="00000000" w:rsidP="00F618BF">
      <w:pPr>
        <w:pStyle w:val="Nagwek1"/>
        <w:numPr>
          <w:ilvl w:val="0"/>
          <w:numId w:val="14"/>
        </w:numPr>
        <w:tabs>
          <w:tab w:val="left" w:pos="848"/>
        </w:tabs>
        <w:ind w:left="848" w:hanging="708"/>
      </w:pPr>
      <w:r>
        <w:rPr>
          <w:color w:val="00000A"/>
        </w:rPr>
        <w:t>Załączniki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do</w:t>
      </w:r>
      <w:r>
        <w:rPr>
          <w:color w:val="00000A"/>
          <w:spacing w:val="-1"/>
        </w:rPr>
        <w:t xml:space="preserve"> </w:t>
      </w:r>
      <w:r>
        <w:rPr>
          <w:color w:val="00000A"/>
          <w:spacing w:val="-5"/>
        </w:rPr>
        <w:t>SWZ</w:t>
      </w:r>
    </w:p>
    <w:p w14:paraId="573637FB" w14:textId="77777777" w:rsidR="00C550FE" w:rsidRDefault="00000000">
      <w:pPr>
        <w:pStyle w:val="Tekstpodstawowy"/>
        <w:ind w:left="140"/>
        <w:jc w:val="left"/>
      </w:pPr>
      <w:r>
        <w:t>Integralną</w:t>
      </w:r>
      <w:r>
        <w:rPr>
          <w:spacing w:val="-7"/>
        </w:rPr>
        <w:t xml:space="preserve"> </w:t>
      </w:r>
      <w:r>
        <w:t>częścią</w:t>
      </w:r>
      <w:r>
        <w:rPr>
          <w:spacing w:val="-6"/>
        </w:rPr>
        <w:t xml:space="preserve"> </w:t>
      </w:r>
      <w:r>
        <w:t>niniejszej</w:t>
      </w:r>
      <w:r>
        <w:rPr>
          <w:spacing w:val="-5"/>
        </w:rPr>
        <w:t xml:space="preserve"> </w:t>
      </w:r>
      <w:r>
        <w:t>SWZ</w:t>
      </w:r>
      <w:r>
        <w:rPr>
          <w:spacing w:val="-5"/>
        </w:rPr>
        <w:t xml:space="preserve"> </w:t>
      </w:r>
      <w:r>
        <w:t>stanowią</w:t>
      </w:r>
      <w:r>
        <w:rPr>
          <w:spacing w:val="-6"/>
        </w:rPr>
        <w:t xml:space="preserve"> </w:t>
      </w:r>
      <w:r>
        <w:t>następujące</w:t>
      </w:r>
      <w:r>
        <w:rPr>
          <w:spacing w:val="-4"/>
        </w:rPr>
        <w:t xml:space="preserve"> </w:t>
      </w:r>
      <w:r>
        <w:rPr>
          <w:spacing w:val="-2"/>
        </w:rPr>
        <w:t>załączniki:</w:t>
      </w:r>
    </w:p>
    <w:p w14:paraId="0AD71A99" w14:textId="77777777" w:rsidR="00F50DDF" w:rsidRDefault="00000000">
      <w:pPr>
        <w:spacing w:before="3"/>
        <w:ind w:left="140" w:right="2256"/>
        <w:rPr>
          <w:sz w:val="20"/>
        </w:rPr>
      </w:pPr>
      <w:r>
        <w:rPr>
          <w:sz w:val="20"/>
        </w:rPr>
        <w:t>Załącznik</w:t>
      </w:r>
      <w:r>
        <w:rPr>
          <w:spacing w:val="-5"/>
          <w:sz w:val="20"/>
        </w:rPr>
        <w:t xml:space="preserve"> </w:t>
      </w:r>
      <w:r>
        <w:rPr>
          <w:sz w:val="20"/>
        </w:rPr>
        <w:t>nr</w:t>
      </w:r>
      <w:r>
        <w:rPr>
          <w:spacing w:val="-4"/>
          <w:sz w:val="20"/>
        </w:rPr>
        <w:t xml:space="preserve"> </w:t>
      </w:r>
      <w:r>
        <w:rPr>
          <w:sz w:val="20"/>
        </w:rPr>
        <w:t>1</w:t>
      </w:r>
      <w:r>
        <w:rPr>
          <w:spacing w:val="-5"/>
          <w:sz w:val="20"/>
        </w:rPr>
        <w:t xml:space="preserve"> </w:t>
      </w: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 w:rsidR="00D8607D">
        <w:rPr>
          <w:sz w:val="20"/>
        </w:rPr>
        <w:t>Opis przedmiotu zamówienia</w:t>
      </w:r>
    </w:p>
    <w:p w14:paraId="573637FC" w14:textId="4E075866" w:rsidR="00C550FE" w:rsidRDefault="00000000">
      <w:pPr>
        <w:spacing w:before="3"/>
        <w:ind w:left="140" w:right="2256"/>
        <w:rPr>
          <w:sz w:val="20"/>
        </w:rPr>
      </w:pPr>
      <w:r>
        <w:rPr>
          <w:sz w:val="20"/>
        </w:rPr>
        <w:t xml:space="preserve"> </w:t>
      </w:r>
      <w:r>
        <w:rPr>
          <w:color w:val="00000A"/>
          <w:sz w:val="20"/>
        </w:rPr>
        <w:t>Załącznik nr 2 – Wzór Formularza ofertowego</w:t>
      </w:r>
    </w:p>
    <w:p w14:paraId="573637FD" w14:textId="77777777" w:rsidR="00C550FE" w:rsidRDefault="00000000">
      <w:pPr>
        <w:ind w:left="140" w:right="223"/>
        <w:rPr>
          <w:sz w:val="20"/>
        </w:rPr>
      </w:pPr>
      <w:r>
        <w:rPr>
          <w:color w:val="00000A"/>
          <w:sz w:val="20"/>
        </w:rPr>
        <w:t>Załącznik nr 3 – Wzór oświadczenia o spełnianiu warunków udziału i niepodleganiu wykluczeniu- Wykonawca</w:t>
      </w:r>
      <w:r>
        <w:rPr>
          <w:color w:val="00000A"/>
          <w:spacing w:val="80"/>
          <w:sz w:val="20"/>
        </w:rPr>
        <w:t xml:space="preserve"> </w:t>
      </w:r>
      <w:r>
        <w:rPr>
          <w:color w:val="00000A"/>
          <w:sz w:val="20"/>
        </w:rPr>
        <w:t>Załącznik</w:t>
      </w:r>
      <w:r>
        <w:rPr>
          <w:color w:val="00000A"/>
          <w:spacing w:val="80"/>
          <w:sz w:val="20"/>
        </w:rPr>
        <w:t xml:space="preserve"> </w:t>
      </w:r>
      <w:r>
        <w:rPr>
          <w:color w:val="00000A"/>
          <w:sz w:val="20"/>
        </w:rPr>
        <w:t>nr</w:t>
      </w:r>
      <w:r>
        <w:rPr>
          <w:color w:val="00000A"/>
          <w:spacing w:val="80"/>
          <w:sz w:val="20"/>
        </w:rPr>
        <w:t xml:space="preserve"> </w:t>
      </w:r>
      <w:r>
        <w:rPr>
          <w:color w:val="00000A"/>
          <w:sz w:val="20"/>
        </w:rPr>
        <w:t>3a-</w:t>
      </w:r>
      <w:r>
        <w:rPr>
          <w:color w:val="00000A"/>
          <w:spacing w:val="80"/>
          <w:sz w:val="20"/>
        </w:rPr>
        <w:t xml:space="preserve"> </w:t>
      </w:r>
      <w:r>
        <w:rPr>
          <w:color w:val="00000A"/>
          <w:sz w:val="20"/>
        </w:rPr>
        <w:t>Wzór</w:t>
      </w:r>
      <w:r>
        <w:rPr>
          <w:color w:val="00000A"/>
          <w:spacing w:val="80"/>
          <w:sz w:val="20"/>
        </w:rPr>
        <w:t xml:space="preserve"> </w:t>
      </w:r>
      <w:r>
        <w:rPr>
          <w:color w:val="00000A"/>
          <w:sz w:val="20"/>
        </w:rPr>
        <w:t>oświadczenia</w:t>
      </w:r>
      <w:r>
        <w:rPr>
          <w:color w:val="00000A"/>
          <w:spacing w:val="80"/>
          <w:sz w:val="20"/>
        </w:rPr>
        <w:t xml:space="preserve"> </w:t>
      </w:r>
      <w:r>
        <w:rPr>
          <w:color w:val="00000A"/>
          <w:sz w:val="20"/>
        </w:rPr>
        <w:t>o</w:t>
      </w:r>
      <w:r>
        <w:rPr>
          <w:color w:val="00000A"/>
          <w:spacing w:val="80"/>
          <w:sz w:val="20"/>
        </w:rPr>
        <w:t xml:space="preserve"> </w:t>
      </w:r>
      <w:r>
        <w:rPr>
          <w:color w:val="00000A"/>
          <w:sz w:val="20"/>
        </w:rPr>
        <w:t>spełnianiu</w:t>
      </w:r>
      <w:r>
        <w:rPr>
          <w:color w:val="00000A"/>
          <w:spacing w:val="80"/>
          <w:sz w:val="20"/>
        </w:rPr>
        <w:t xml:space="preserve"> </w:t>
      </w:r>
      <w:r>
        <w:rPr>
          <w:color w:val="00000A"/>
          <w:sz w:val="20"/>
        </w:rPr>
        <w:t>warunków</w:t>
      </w:r>
      <w:r>
        <w:rPr>
          <w:color w:val="00000A"/>
          <w:spacing w:val="80"/>
          <w:sz w:val="20"/>
        </w:rPr>
        <w:t xml:space="preserve"> </w:t>
      </w:r>
      <w:r>
        <w:rPr>
          <w:color w:val="00000A"/>
          <w:sz w:val="20"/>
        </w:rPr>
        <w:t>udziału</w:t>
      </w:r>
      <w:r>
        <w:rPr>
          <w:color w:val="00000A"/>
          <w:spacing w:val="80"/>
          <w:sz w:val="20"/>
        </w:rPr>
        <w:t xml:space="preserve"> </w:t>
      </w:r>
      <w:r>
        <w:rPr>
          <w:color w:val="00000A"/>
          <w:sz w:val="20"/>
        </w:rPr>
        <w:t>i</w:t>
      </w:r>
      <w:r>
        <w:rPr>
          <w:color w:val="00000A"/>
          <w:spacing w:val="80"/>
          <w:sz w:val="20"/>
        </w:rPr>
        <w:t xml:space="preserve"> </w:t>
      </w:r>
      <w:r>
        <w:rPr>
          <w:color w:val="00000A"/>
          <w:sz w:val="20"/>
        </w:rPr>
        <w:t>niepodleganiu</w:t>
      </w:r>
      <w:r>
        <w:rPr>
          <w:color w:val="00000A"/>
          <w:spacing w:val="80"/>
          <w:sz w:val="20"/>
        </w:rPr>
        <w:t xml:space="preserve"> </w:t>
      </w:r>
      <w:r>
        <w:rPr>
          <w:color w:val="00000A"/>
          <w:sz w:val="20"/>
        </w:rPr>
        <w:t>wykluczeniu-podmiot</w:t>
      </w:r>
      <w:r>
        <w:rPr>
          <w:color w:val="00000A"/>
          <w:spacing w:val="40"/>
          <w:sz w:val="20"/>
        </w:rPr>
        <w:t xml:space="preserve"> </w:t>
      </w:r>
      <w:r>
        <w:rPr>
          <w:color w:val="00000A"/>
          <w:sz w:val="20"/>
        </w:rPr>
        <w:t>udostępniający zasoby</w:t>
      </w:r>
    </w:p>
    <w:p w14:paraId="573637FE" w14:textId="77777777" w:rsidR="00C550FE" w:rsidRDefault="00000000">
      <w:pPr>
        <w:ind w:left="140" w:right="2256"/>
        <w:rPr>
          <w:sz w:val="20"/>
        </w:rPr>
      </w:pPr>
      <w:r>
        <w:rPr>
          <w:color w:val="00000A"/>
          <w:sz w:val="20"/>
        </w:rPr>
        <w:t>Załącznik</w:t>
      </w:r>
      <w:r>
        <w:rPr>
          <w:color w:val="00000A"/>
          <w:spacing w:val="-4"/>
          <w:sz w:val="20"/>
        </w:rPr>
        <w:t xml:space="preserve"> </w:t>
      </w:r>
      <w:r>
        <w:rPr>
          <w:color w:val="00000A"/>
          <w:sz w:val="20"/>
        </w:rPr>
        <w:t>nr</w:t>
      </w:r>
      <w:r>
        <w:rPr>
          <w:color w:val="00000A"/>
          <w:spacing w:val="-3"/>
          <w:sz w:val="20"/>
        </w:rPr>
        <w:t xml:space="preserve"> </w:t>
      </w:r>
      <w:r>
        <w:rPr>
          <w:color w:val="00000A"/>
          <w:sz w:val="20"/>
        </w:rPr>
        <w:t>4</w:t>
      </w:r>
      <w:r>
        <w:rPr>
          <w:color w:val="00000A"/>
          <w:spacing w:val="-2"/>
          <w:sz w:val="20"/>
        </w:rPr>
        <w:t xml:space="preserve"> </w:t>
      </w:r>
      <w:r>
        <w:rPr>
          <w:color w:val="00000A"/>
          <w:sz w:val="20"/>
        </w:rPr>
        <w:t>–</w:t>
      </w:r>
      <w:r>
        <w:rPr>
          <w:color w:val="00000A"/>
          <w:spacing w:val="-5"/>
          <w:sz w:val="20"/>
        </w:rPr>
        <w:t xml:space="preserve"> </w:t>
      </w:r>
      <w:r>
        <w:rPr>
          <w:color w:val="00000A"/>
          <w:sz w:val="20"/>
        </w:rPr>
        <w:t>Przykładowa</w:t>
      </w:r>
      <w:r>
        <w:rPr>
          <w:color w:val="00000A"/>
          <w:spacing w:val="-5"/>
          <w:sz w:val="20"/>
        </w:rPr>
        <w:t xml:space="preserve"> </w:t>
      </w:r>
      <w:r>
        <w:rPr>
          <w:color w:val="00000A"/>
          <w:sz w:val="20"/>
        </w:rPr>
        <w:t>treść</w:t>
      </w:r>
      <w:r>
        <w:rPr>
          <w:color w:val="00000A"/>
          <w:spacing w:val="-4"/>
          <w:sz w:val="20"/>
        </w:rPr>
        <w:t xml:space="preserve"> </w:t>
      </w:r>
      <w:r>
        <w:rPr>
          <w:color w:val="00000A"/>
          <w:sz w:val="20"/>
        </w:rPr>
        <w:t>zobowiązania</w:t>
      </w:r>
      <w:r>
        <w:rPr>
          <w:color w:val="00000A"/>
          <w:spacing w:val="-4"/>
          <w:sz w:val="20"/>
        </w:rPr>
        <w:t xml:space="preserve"> </w:t>
      </w:r>
      <w:r>
        <w:rPr>
          <w:color w:val="00000A"/>
          <w:sz w:val="20"/>
        </w:rPr>
        <w:t>podmiotu</w:t>
      </w:r>
      <w:r>
        <w:rPr>
          <w:color w:val="00000A"/>
          <w:spacing w:val="-4"/>
          <w:sz w:val="20"/>
        </w:rPr>
        <w:t xml:space="preserve"> </w:t>
      </w:r>
      <w:r>
        <w:rPr>
          <w:color w:val="00000A"/>
          <w:sz w:val="20"/>
        </w:rPr>
        <w:t>udostępniającego</w:t>
      </w:r>
      <w:r>
        <w:rPr>
          <w:color w:val="00000A"/>
          <w:spacing w:val="-4"/>
          <w:sz w:val="20"/>
        </w:rPr>
        <w:t xml:space="preserve"> </w:t>
      </w:r>
      <w:r>
        <w:rPr>
          <w:color w:val="00000A"/>
          <w:sz w:val="20"/>
        </w:rPr>
        <w:t>zasoby Załącznik nr 5 – Wzór oświadczenia Wykonawców występujących wspólnie</w:t>
      </w:r>
    </w:p>
    <w:p w14:paraId="573637FF" w14:textId="77777777" w:rsidR="00C550FE" w:rsidRDefault="00000000">
      <w:pPr>
        <w:ind w:left="140" w:right="6645"/>
        <w:rPr>
          <w:sz w:val="20"/>
        </w:rPr>
      </w:pPr>
      <w:r>
        <w:rPr>
          <w:color w:val="00000A"/>
          <w:sz w:val="20"/>
        </w:rPr>
        <w:t>Załącznik</w:t>
      </w:r>
      <w:r>
        <w:rPr>
          <w:color w:val="00000A"/>
          <w:spacing w:val="-6"/>
          <w:sz w:val="20"/>
        </w:rPr>
        <w:t xml:space="preserve"> </w:t>
      </w:r>
      <w:r>
        <w:rPr>
          <w:color w:val="00000A"/>
          <w:sz w:val="20"/>
        </w:rPr>
        <w:t>nr</w:t>
      </w:r>
      <w:r>
        <w:rPr>
          <w:color w:val="00000A"/>
          <w:spacing w:val="-5"/>
          <w:sz w:val="20"/>
        </w:rPr>
        <w:t xml:space="preserve"> </w:t>
      </w:r>
      <w:r>
        <w:rPr>
          <w:color w:val="00000A"/>
          <w:sz w:val="20"/>
        </w:rPr>
        <w:t>6</w:t>
      </w:r>
      <w:r>
        <w:rPr>
          <w:color w:val="00000A"/>
          <w:spacing w:val="-6"/>
          <w:sz w:val="20"/>
        </w:rPr>
        <w:t xml:space="preserve"> </w:t>
      </w:r>
      <w:r>
        <w:rPr>
          <w:color w:val="00000A"/>
          <w:sz w:val="20"/>
        </w:rPr>
        <w:t>–</w:t>
      </w:r>
      <w:r>
        <w:rPr>
          <w:color w:val="00000A"/>
          <w:spacing w:val="-6"/>
          <w:sz w:val="20"/>
        </w:rPr>
        <w:t xml:space="preserve"> </w:t>
      </w:r>
      <w:r>
        <w:rPr>
          <w:color w:val="00000A"/>
          <w:sz w:val="20"/>
        </w:rPr>
        <w:t>Wzór</w:t>
      </w:r>
      <w:r>
        <w:rPr>
          <w:color w:val="00000A"/>
          <w:spacing w:val="-3"/>
          <w:sz w:val="20"/>
        </w:rPr>
        <w:t xml:space="preserve"> </w:t>
      </w:r>
      <w:r>
        <w:rPr>
          <w:color w:val="00000A"/>
          <w:sz w:val="20"/>
        </w:rPr>
        <w:t>wykazu</w:t>
      </w:r>
      <w:r>
        <w:rPr>
          <w:color w:val="00000A"/>
          <w:spacing w:val="-6"/>
          <w:sz w:val="20"/>
        </w:rPr>
        <w:t xml:space="preserve"> </w:t>
      </w:r>
      <w:r>
        <w:rPr>
          <w:color w:val="00000A"/>
          <w:sz w:val="20"/>
        </w:rPr>
        <w:t>usług Załącznik</w:t>
      </w:r>
      <w:r>
        <w:rPr>
          <w:color w:val="00000A"/>
          <w:spacing w:val="-4"/>
          <w:sz w:val="20"/>
        </w:rPr>
        <w:t xml:space="preserve"> </w:t>
      </w:r>
      <w:r>
        <w:rPr>
          <w:color w:val="00000A"/>
          <w:sz w:val="20"/>
        </w:rPr>
        <w:t>nr</w:t>
      </w:r>
      <w:r>
        <w:rPr>
          <w:color w:val="00000A"/>
          <w:spacing w:val="-3"/>
          <w:sz w:val="20"/>
        </w:rPr>
        <w:t xml:space="preserve"> </w:t>
      </w:r>
      <w:r>
        <w:rPr>
          <w:color w:val="00000A"/>
          <w:sz w:val="20"/>
        </w:rPr>
        <w:t>7</w:t>
      </w:r>
      <w:r>
        <w:rPr>
          <w:color w:val="00000A"/>
          <w:spacing w:val="-3"/>
          <w:sz w:val="20"/>
        </w:rPr>
        <w:t xml:space="preserve"> </w:t>
      </w:r>
      <w:r>
        <w:rPr>
          <w:color w:val="00000A"/>
          <w:sz w:val="20"/>
        </w:rPr>
        <w:t>–</w:t>
      </w:r>
      <w:r>
        <w:rPr>
          <w:color w:val="00000A"/>
          <w:spacing w:val="-4"/>
          <w:sz w:val="20"/>
        </w:rPr>
        <w:t xml:space="preserve"> </w:t>
      </w:r>
      <w:r>
        <w:rPr>
          <w:color w:val="00000A"/>
          <w:sz w:val="20"/>
        </w:rPr>
        <w:t>Wzór wykazu</w:t>
      </w:r>
      <w:r>
        <w:rPr>
          <w:color w:val="00000A"/>
          <w:spacing w:val="-4"/>
          <w:sz w:val="20"/>
        </w:rPr>
        <w:t xml:space="preserve"> osób</w:t>
      </w:r>
    </w:p>
    <w:p w14:paraId="57363800" w14:textId="77777777" w:rsidR="00C550FE" w:rsidRDefault="00000000">
      <w:pPr>
        <w:spacing w:line="243" w:lineRule="exact"/>
        <w:ind w:left="140"/>
        <w:rPr>
          <w:sz w:val="20"/>
        </w:rPr>
      </w:pPr>
      <w:r>
        <w:rPr>
          <w:color w:val="00000A"/>
          <w:sz w:val="20"/>
        </w:rPr>
        <w:t>Załącznik</w:t>
      </w:r>
      <w:r>
        <w:rPr>
          <w:color w:val="00000A"/>
          <w:spacing w:val="-6"/>
          <w:sz w:val="20"/>
        </w:rPr>
        <w:t xml:space="preserve"> </w:t>
      </w:r>
      <w:r>
        <w:rPr>
          <w:color w:val="00000A"/>
          <w:sz w:val="20"/>
        </w:rPr>
        <w:t>nr</w:t>
      </w:r>
      <w:r>
        <w:rPr>
          <w:color w:val="00000A"/>
          <w:spacing w:val="-5"/>
          <w:sz w:val="20"/>
        </w:rPr>
        <w:t xml:space="preserve"> </w:t>
      </w:r>
      <w:r>
        <w:rPr>
          <w:color w:val="00000A"/>
          <w:sz w:val="20"/>
        </w:rPr>
        <w:t>8</w:t>
      </w:r>
      <w:r>
        <w:rPr>
          <w:color w:val="00000A"/>
          <w:spacing w:val="-6"/>
          <w:sz w:val="20"/>
        </w:rPr>
        <w:t xml:space="preserve"> </w:t>
      </w:r>
      <w:r>
        <w:rPr>
          <w:color w:val="00000A"/>
          <w:sz w:val="20"/>
        </w:rPr>
        <w:t>–</w:t>
      </w:r>
      <w:r>
        <w:rPr>
          <w:color w:val="00000A"/>
          <w:spacing w:val="-6"/>
          <w:sz w:val="20"/>
        </w:rPr>
        <w:t xml:space="preserve"> </w:t>
      </w:r>
      <w:r>
        <w:rPr>
          <w:color w:val="00000A"/>
          <w:sz w:val="20"/>
        </w:rPr>
        <w:t>Projektowane</w:t>
      </w:r>
      <w:r>
        <w:rPr>
          <w:color w:val="00000A"/>
          <w:spacing w:val="-5"/>
          <w:sz w:val="20"/>
        </w:rPr>
        <w:t xml:space="preserve"> </w:t>
      </w:r>
      <w:r>
        <w:rPr>
          <w:color w:val="00000A"/>
          <w:sz w:val="20"/>
        </w:rPr>
        <w:t>postanowienia</w:t>
      </w:r>
      <w:r>
        <w:rPr>
          <w:color w:val="00000A"/>
          <w:spacing w:val="-6"/>
          <w:sz w:val="20"/>
        </w:rPr>
        <w:t xml:space="preserve"> </w:t>
      </w:r>
      <w:r>
        <w:rPr>
          <w:color w:val="00000A"/>
          <w:sz w:val="20"/>
        </w:rPr>
        <w:t>Umowy</w:t>
      </w:r>
      <w:r>
        <w:rPr>
          <w:color w:val="00000A"/>
          <w:spacing w:val="-4"/>
          <w:sz w:val="20"/>
        </w:rPr>
        <w:t xml:space="preserve"> </w:t>
      </w:r>
      <w:r>
        <w:rPr>
          <w:color w:val="00000A"/>
          <w:sz w:val="20"/>
        </w:rPr>
        <w:t>w</w:t>
      </w:r>
      <w:r>
        <w:rPr>
          <w:color w:val="00000A"/>
          <w:spacing w:val="-6"/>
          <w:sz w:val="20"/>
        </w:rPr>
        <w:t xml:space="preserve"> </w:t>
      </w:r>
      <w:r>
        <w:rPr>
          <w:color w:val="00000A"/>
          <w:sz w:val="20"/>
        </w:rPr>
        <w:t>sprawie</w:t>
      </w:r>
      <w:r>
        <w:rPr>
          <w:color w:val="00000A"/>
          <w:spacing w:val="-6"/>
          <w:sz w:val="20"/>
        </w:rPr>
        <w:t xml:space="preserve"> </w:t>
      </w:r>
      <w:r>
        <w:rPr>
          <w:color w:val="00000A"/>
          <w:sz w:val="20"/>
        </w:rPr>
        <w:t>zamówienia</w:t>
      </w:r>
      <w:r>
        <w:rPr>
          <w:color w:val="00000A"/>
          <w:spacing w:val="-4"/>
          <w:sz w:val="20"/>
        </w:rPr>
        <w:t xml:space="preserve"> </w:t>
      </w:r>
      <w:r>
        <w:rPr>
          <w:color w:val="00000A"/>
          <w:sz w:val="20"/>
        </w:rPr>
        <w:t>publicznego</w:t>
      </w:r>
      <w:r>
        <w:rPr>
          <w:color w:val="00000A"/>
          <w:spacing w:val="-3"/>
          <w:sz w:val="20"/>
        </w:rPr>
        <w:t xml:space="preserve"> </w:t>
      </w:r>
      <w:r>
        <w:rPr>
          <w:color w:val="00000A"/>
          <w:sz w:val="20"/>
        </w:rPr>
        <w:t>(Wzór</w:t>
      </w:r>
      <w:r>
        <w:rPr>
          <w:color w:val="00000A"/>
          <w:spacing w:val="-4"/>
          <w:sz w:val="20"/>
        </w:rPr>
        <w:t xml:space="preserve"> </w:t>
      </w:r>
      <w:r>
        <w:rPr>
          <w:color w:val="00000A"/>
          <w:spacing w:val="-2"/>
          <w:sz w:val="20"/>
        </w:rPr>
        <w:t>Umowy)</w:t>
      </w:r>
    </w:p>
    <w:sectPr w:rsidR="00C550FE">
      <w:pgSz w:w="11910" w:h="16840"/>
      <w:pgMar w:top="1080" w:right="992" w:bottom="280" w:left="99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02A2C"/>
    <w:multiLevelType w:val="hybridMultilevel"/>
    <w:tmpl w:val="07A6C756"/>
    <w:lvl w:ilvl="0" w:tplc="CA28D900">
      <w:start w:val="1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282" w:hanging="360"/>
      </w:pPr>
    </w:lvl>
    <w:lvl w:ilvl="2" w:tplc="0415001B" w:tentative="1">
      <w:start w:val="1"/>
      <w:numFmt w:val="lowerRoman"/>
      <w:lvlText w:val="%3."/>
      <w:lvlJc w:val="right"/>
      <w:pPr>
        <w:ind w:left="2002" w:hanging="180"/>
      </w:pPr>
    </w:lvl>
    <w:lvl w:ilvl="3" w:tplc="0415000F" w:tentative="1">
      <w:start w:val="1"/>
      <w:numFmt w:val="decimal"/>
      <w:lvlText w:val="%4."/>
      <w:lvlJc w:val="left"/>
      <w:pPr>
        <w:ind w:left="2722" w:hanging="360"/>
      </w:pPr>
    </w:lvl>
    <w:lvl w:ilvl="4" w:tplc="04150019" w:tentative="1">
      <w:start w:val="1"/>
      <w:numFmt w:val="lowerLetter"/>
      <w:lvlText w:val="%5."/>
      <w:lvlJc w:val="left"/>
      <w:pPr>
        <w:ind w:left="3442" w:hanging="360"/>
      </w:pPr>
    </w:lvl>
    <w:lvl w:ilvl="5" w:tplc="0415001B" w:tentative="1">
      <w:start w:val="1"/>
      <w:numFmt w:val="lowerRoman"/>
      <w:lvlText w:val="%6."/>
      <w:lvlJc w:val="right"/>
      <w:pPr>
        <w:ind w:left="4162" w:hanging="180"/>
      </w:pPr>
    </w:lvl>
    <w:lvl w:ilvl="6" w:tplc="0415000F" w:tentative="1">
      <w:start w:val="1"/>
      <w:numFmt w:val="decimal"/>
      <w:lvlText w:val="%7."/>
      <w:lvlJc w:val="left"/>
      <w:pPr>
        <w:ind w:left="4882" w:hanging="360"/>
      </w:pPr>
    </w:lvl>
    <w:lvl w:ilvl="7" w:tplc="04150019" w:tentative="1">
      <w:start w:val="1"/>
      <w:numFmt w:val="lowerLetter"/>
      <w:lvlText w:val="%8."/>
      <w:lvlJc w:val="left"/>
      <w:pPr>
        <w:ind w:left="5602" w:hanging="360"/>
      </w:pPr>
    </w:lvl>
    <w:lvl w:ilvl="8" w:tplc="0415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1" w15:restartNumberingAfterBreak="0">
    <w:nsid w:val="10390704"/>
    <w:multiLevelType w:val="hybridMultilevel"/>
    <w:tmpl w:val="B3822A36"/>
    <w:lvl w:ilvl="0" w:tplc="B51C8468">
      <w:start w:val="1"/>
      <w:numFmt w:val="decimal"/>
      <w:lvlText w:val="%1)"/>
      <w:lvlJc w:val="left"/>
      <w:pPr>
        <w:ind w:left="424" w:hanging="18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8"/>
        <w:sz w:val="20"/>
        <w:szCs w:val="20"/>
        <w:lang w:val="pl-PL" w:eastAsia="en-US" w:bidi="ar-SA"/>
      </w:rPr>
    </w:lvl>
    <w:lvl w:ilvl="1" w:tplc="FF1A2E30">
      <w:start w:val="1"/>
      <w:numFmt w:val="lowerLetter"/>
      <w:lvlText w:val="%2)"/>
      <w:lvlJc w:val="left"/>
      <w:pPr>
        <w:ind w:left="646" w:hanging="22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682026B8">
      <w:numFmt w:val="bullet"/>
      <w:lvlText w:val="•"/>
      <w:lvlJc w:val="left"/>
      <w:pPr>
        <w:ind w:left="1671" w:hanging="223"/>
      </w:pPr>
      <w:rPr>
        <w:rFonts w:hint="default"/>
        <w:lang w:val="pl-PL" w:eastAsia="en-US" w:bidi="ar-SA"/>
      </w:rPr>
    </w:lvl>
    <w:lvl w:ilvl="3" w:tplc="CC268B96">
      <w:numFmt w:val="bullet"/>
      <w:lvlText w:val="•"/>
      <w:lvlJc w:val="left"/>
      <w:pPr>
        <w:ind w:left="2702" w:hanging="223"/>
      </w:pPr>
      <w:rPr>
        <w:rFonts w:hint="default"/>
        <w:lang w:val="pl-PL" w:eastAsia="en-US" w:bidi="ar-SA"/>
      </w:rPr>
    </w:lvl>
    <w:lvl w:ilvl="4" w:tplc="A528842E">
      <w:numFmt w:val="bullet"/>
      <w:lvlText w:val="•"/>
      <w:lvlJc w:val="left"/>
      <w:pPr>
        <w:ind w:left="3734" w:hanging="223"/>
      </w:pPr>
      <w:rPr>
        <w:rFonts w:hint="default"/>
        <w:lang w:val="pl-PL" w:eastAsia="en-US" w:bidi="ar-SA"/>
      </w:rPr>
    </w:lvl>
    <w:lvl w:ilvl="5" w:tplc="7EB0CD40">
      <w:numFmt w:val="bullet"/>
      <w:lvlText w:val="•"/>
      <w:lvlJc w:val="left"/>
      <w:pPr>
        <w:ind w:left="4765" w:hanging="223"/>
      </w:pPr>
      <w:rPr>
        <w:rFonts w:hint="default"/>
        <w:lang w:val="pl-PL" w:eastAsia="en-US" w:bidi="ar-SA"/>
      </w:rPr>
    </w:lvl>
    <w:lvl w:ilvl="6" w:tplc="AB16F374">
      <w:numFmt w:val="bullet"/>
      <w:lvlText w:val="•"/>
      <w:lvlJc w:val="left"/>
      <w:pPr>
        <w:ind w:left="5796" w:hanging="223"/>
      </w:pPr>
      <w:rPr>
        <w:rFonts w:hint="default"/>
        <w:lang w:val="pl-PL" w:eastAsia="en-US" w:bidi="ar-SA"/>
      </w:rPr>
    </w:lvl>
    <w:lvl w:ilvl="7" w:tplc="2DFEB45E">
      <w:numFmt w:val="bullet"/>
      <w:lvlText w:val="•"/>
      <w:lvlJc w:val="left"/>
      <w:pPr>
        <w:ind w:left="6828" w:hanging="223"/>
      </w:pPr>
      <w:rPr>
        <w:rFonts w:hint="default"/>
        <w:lang w:val="pl-PL" w:eastAsia="en-US" w:bidi="ar-SA"/>
      </w:rPr>
    </w:lvl>
    <w:lvl w:ilvl="8" w:tplc="05420DB0">
      <w:numFmt w:val="bullet"/>
      <w:lvlText w:val="•"/>
      <w:lvlJc w:val="left"/>
      <w:pPr>
        <w:ind w:left="7859" w:hanging="223"/>
      </w:pPr>
      <w:rPr>
        <w:rFonts w:hint="default"/>
        <w:lang w:val="pl-PL" w:eastAsia="en-US" w:bidi="ar-SA"/>
      </w:rPr>
    </w:lvl>
  </w:abstractNum>
  <w:abstractNum w:abstractNumId="2" w15:restartNumberingAfterBreak="0">
    <w:nsid w:val="1D4E72B0"/>
    <w:multiLevelType w:val="multilevel"/>
    <w:tmpl w:val="5664A03E"/>
    <w:lvl w:ilvl="0">
      <w:start w:val="1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2ED1881"/>
    <w:multiLevelType w:val="hybridMultilevel"/>
    <w:tmpl w:val="959C02DA"/>
    <w:lvl w:ilvl="0" w:tplc="BE7C3186">
      <w:start w:val="15"/>
      <w:numFmt w:val="decimal"/>
      <w:lvlText w:val="%1."/>
      <w:lvlJc w:val="left"/>
      <w:pPr>
        <w:ind w:left="568" w:hanging="366"/>
      </w:pPr>
      <w:rPr>
        <w:rFonts w:hint="default"/>
        <w:spacing w:val="0"/>
        <w:w w:val="100"/>
        <w:lang w:val="pl-PL" w:eastAsia="en-US" w:bidi="ar-SA"/>
      </w:rPr>
    </w:lvl>
    <w:lvl w:ilvl="1" w:tplc="394C9D60">
      <w:numFmt w:val="bullet"/>
      <w:lvlText w:val="•"/>
      <w:lvlJc w:val="left"/>
      <w:pPr>
        <w:ind w:left="1496" w:hanging="366"/>
      </w:pPr>
      <w:rPr>
        <w:rFonts w:hint="default"/>
        <w:lang w:val="pl-PL" w:eastAsia="en-US" w:bidi="ar-SA"/>
      </w:rPr>
    </w:lvl>
    <w:lvl w:ilvl="2" w:tplc="E1226CE6">
      <w:numFmt w:val="bullet"/>
      <w:lvlText w:val="•"/>
      <w:lvlJc w:val="left"/>
      <w:pPr>
        <w:ind w:left="2432" w:hanging="366"/>
      </w:pPr>
      <w:rPr>
        <w:rFonts w:hint="default"/>
        <w:lang w:val="pl-PL" w:eastAsia="en-US" w:bidi="ar-SA"/>
      </w:rPr>
    </w:lvl>
    <w:lvl w:ilvl="3" w:tplc="213EC27E">
      <w:numFmt w:val="bullet"/>
      <w:lvlText w:val="•"/>
      <w:lvlJc w:val="left"/>
      <w:pPr>
        <w:ind w:left="3368" w:hanging="366"/>
      </w:pPr>
      <w:rPr>
        <w:rFonts w:hint="default"/>
        <w:lang w:val="pl-PL" w:eastAsia="en-US" w:bidi="ar-SA"/>
      </w:rPr>
    </w:lvl>
    <w:lvl w:ilvl="4" w:tplc="0D26DF80">
      <w:numFmt w:val="bullet"/>
      <w:lvlText w:val="•"/>
      <w:lvlJc w:val="left"/>
      <w:pPr>
        <w:ind w:left="4304" w:hanging="366"/>
      </w:pPr>
      <w:rPr>
        <w:rFonts w:hint="default"/>
        <w:lang w:val="pl-PL" w:eastAsia="en-US" w:bidi="ar-SA"/>
      </w:rPr>
    </w:lvl>
    <w:lvl w:ilvl="5" w:tplc="D8B8C8A0">
      <w:numFmt w:val="bullet"/>
      <w:lvlText w:val="•"/>
      <w:lvlJc w:val="left"/>
      <w:pPr>
        <w:ind w:left="5241" w:hanging="366"/>
      </w:pPr>
      <w:rPr>
        <w:rFonts w:hint="default"/>
        <w:lang w:val="pl-PL" w:eastAsia="en-US" w:bidi="ar-SA"/>
      </w:rPr>
    </w:lvl>
    <w:lvl w:ilvl="6" w:tplc="41B0768C">
      <w:numFmt w:val="bullet"/>
      <w:lvlText w:val="•"/>
      <w:lvlJc w:val="left"/>
      <w:pPr>
        <w:ind w:left="6177" w:hanging="366"/>
      </w:pPr>
      <w:rPr>
        <w:rFonts w:hint="default"/>
        <w:lang w:val="pl-PL" w:eastAsia="en-US" w:bidi="ar-SA"/>
      </w:rPr>
    </w:lvl>
    <w:lvl w:ilvl="7" w:tplc="7916C5B8">
      <w:numFmt w:val="bullet"/>
      <w:lvlText w:val="•"/>
      <w:lvlJc w:val="left"/>
      <w:pPr>
        <w:ind w:left="7113" w:hanging="366"/>
      </w:pPr>
      <w:rPr>
        <w:rFonts w:hint="default"/>
        <w:lang w:val="pl-PL" w:eastAsia="en-US" w:bidi="ar-SA"/>
      </w:rPr>
    </w:lvl>
    <w:lvl w:ilvl="8" w:tplc="B3FC50DA">
      <w:numFmt w:val="bullet"/>
      <w:lvlText w:val="•"/>
      <w:lvlJc w:val="left"/>
      <w:pPr>
        <w:ind w:left="8049" w:hanging="366"/>
      </w:pPr>
      <w:rPr>
        <w:rFonts w:hint="default"/>
        <w:lang w:val="pl-PL" w:eastAsia="en-US" w:bidi="ar-SA"/>
      </w:rPr>
    </w:lvl>
  </w:abstractNum>
  <w:abstractNum w:abstractNumId="4" w15:restartNumberingAfterBreak="0">
    <w:nsid w:val="276517B6"/>
    <w:multiLevelType w:val="hybridMultilevel"/>
    <w:tmpl w:val="A6241D4C"/>
    <w:lvl w:ilvl="0" w:tplc="86A85D1E">
      <w:start w:val="16"/>
      <w:numFmt w:val="upperRoman"/>
      <w:lvlText w:val="%1."/>
      <w:lvlJc w:val="left"/>
      <w:pPr>
        <w:ind w:left="860" w:hanging="720"/>
      </w:pPr>
      <w:rPr>
        <w:rFonts w:hint="default"/>
        <w:color w:val="00000A"/>
      </w:rPr>
    </w:lvl>
    <w:lvl w:ilvl="1" w:tplc="04150019">
      <w:start w:val="1"/>
      <w:numFmt w:val="lowerLetter"/>
      <w:lvlText w:val="%2."/>
      <w:lvlJc w:val="left"/>
      <w:pPr>
        <w:ind w:left="1220" w:hanging="360"/>
      </w:pPr>
    </w:lvl>
    <w:lvl w:ilvl="2" w:tplc="0415001B">
      <w:start w:val="1"/>
      <w:numFmt w:val="lowerRoman"/>
      <w:lvlText w:val="%3."/>
      <w:lvlJc w:val="right"/>
      <w:pPr>
        <w:ind w:left="1940" w:hanging="180"/>
      </w:pPr>
    </w:lvl>
    <w:lvl w:ilvl="3" w:tplc="0415000F">
      <w:start w:val="1"/>
      <w:numFmt w:val="decimal"/>
      <w:lvlText w:val="%4."/>
      <w:lvlJc w:val="left"/>
      <w:pPr>
        <w:ind w:left="2660" w:hanging="360"/>
      </w:pPr>
    </w:lvl>
    <w:lvl w:ilvl="4" w:tplc="04150019" w:tentative="1">
      <w:start w:val="1"/>
      <w:numFmt w:val="lowerLetter"/>
      <w:lvlText w:val="%5."/>
      <w:lvlJc w:val="left"/>
      <w:pPr>
        <w:ind w:left="3380" w:hanging="360"/>
      </w:pPr>
    </w:lvl>
    <w:lvl w:ilvl="5" w:tplc="0415001B" w:tentative="1">
      <w:start w:val="1"/>
      <w:numFmt w:val="lowerRoman"/>
      <w:lvlText w:val="%6."/>
      <w:lvlJc w:val="right"/>
      <w:pPr>
        <w:ind w:left="4100" w:hanging="180"/>
      </w:pPr>
    </w:lvl>
    <w:lvl w:ilvl="6" w:tplc="0415000F" w:tentative="1">
      <w:start w:val="1"/>
      <w:numFmt w:val="decimal"/>
      <w:lvlText w:val="%7."/>
      <w:lvlJc w:val="left"/>
      <w:pPr>
        <w:ind w:left="4820" w:hanging="360"/>
      </w:pPr>
    </w:lvl>
    <w:lvl w:ilvl="7" w:tplc="04150019" w:tentative="1">
      <w:start w:val="1"/>
      <w:numFmt w:val="lowerLetter"/>
      <w:lvlText w:val="%8."/>
      <w:lvlJc w:val="left"/>
      <w:pPr>
        <w:ind w:left="5540" w:hanging="360"/>
      </w:pPr>
    </w:lvl>
    <w:lvl w:ilvl="8" w:tplc="0415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5" w15:restartNumberingAfterBreak="0">
    <w:nsid w:val="2AAF44AA"/>
    <w:multiLevelType w:val="hybridMultilevel"/>
    <w:tmpl w:val="D61452A4"/>
    <w:lvl w:ilvl="0" w:tplc="DC60CEFE">
      <w:numFmt w:val="bullet"/>
      <w:lvlText w:val="-"/>
      <w:lvlJc w:val="left"/>
      <w:pPr>
        <w:ind w:left="568" w:hanging="18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4261C40">
      <w:numFmt w:val="bullet"/>
      <w:lvlText w:val="•"/>
      <w:lvlJc w:val="left"/>
      <w:pPr>
        <w:ind w:left="1496" w:hanging="182"/>
      </w:pPr>
      <w:rPr>
        <w:rFonts w:hint="default"/>
        <w:lang w:val="pl-PL" w:eastAsia="en-US" w:bidi="ar-SA"/>
      </w:rPr>
    </w:lvl>
    <w:lvl w:ilvl="2" w:tplc="14508F9C">
      <w:numFmt w:val="bullet"/>
      <w:lvlText w:val="•"/>
      <w:lvlJc w:val="left"/>
      <w:pPr>
        <w:ind w:left="2432" w:hanging="182"/>
      </w:pPr>
      <w:rPr>
        <w:rFonts w:hint="default"/>
        <w:lang w:val="pl-PL" w:eastAsia="en-US" w:bidi="ar-SA"/>
      </w:rPr>
    </w:lvl>
    <w:lvl w:ilvl="3" w:tplc="CF0C986E">
      <w:numFmt w:val="bullet"/>
      <w:lvlText w:val="•"/>
      <w:lvlJc w:val="left"/>
      <w:pPr>
        <w:ind w:left="3368" w:hanging="182"/>
      </w:pPr>
      <w:rPr>
        <w:rFonts w:hint="default"/>
        <w:lang w:val="pl-PL" w:eastAsia="en-US" w:bidi="ar-SA"/>
      </w:rPr>
    </w:lvl>
    <w:lvl w:ilvl="4" w:tplc="35B4A0A2">
      <w:numFmt w:val="bullet"/>
      <w:lvlText w:val="•"/>
      <w:lvlJc w:val="left"/>
      <w:pPr>
        <w:ind w:left="4304" w:hanging="182"/>
      </w:pPr>
      <w:rPr>
        <w:rFonts w:hint="default"/>
        <w:lang w:val="pl-PL" w:eastAsia="en-US" w:bidi="ar-SA"/>
      </w:rPr>
    </w:lvl>
    <w:lvl w:ilvl="5" w:tplc="F87C4A60">
      <w:numFmt w:val="bullet"/>
      <w:lvlText w:val="•"/>
      <w:lvlJc w:val="left"/>
      <w:pPr>
        <w:ind w:left="5241" w:hanging="182"/>
      </w:pPr>
      <w:rPr>
        <w:rFonts w:hint="default"/>
        <w:lang w:val="pl-PL" w:eastAsia="en-US" w:bidi="ar-SA"/>
      </w:rPr>
    </w:lvl>
    <w:lvl w:ilvl="6" w:tplc="C9F4360A">
      <w:numFmt w:val="bullet"/>
      <w:lvlText w:val="•"/>
      <w:lvlJc w:val="left"/>
      <w:pPr>
        <w:ind w:left="6177" w:hanging="182"/>
      </w:pPr>
      <w:rPr>
        <w:rFonts w:hint="default"/>
        <w:lang w:val="pl-PL" w:eastAsia="en-US" w:bidi="ar-SA"/>
      </w:rPr>
    </w:lvl>
    <w:lvl w:ilvl="7" w:tplc="AACCF49C">
      <w:numFmt w:val="bullet"/>
      <w:lvlText w:val="•"/>
      <w:lvlJc w:val="left"/>
      <w:pPr>
        <w:ind w:left="7113" w:hanging="182"/>
      </w:pPr>
      <w:rPr>
        <w:rFonts w:hint="default"/>
        <w:lang w:val="pl-PL" w:eastAsia="en-US" w:bidi="ar-SA"/>
      </w:rPr>
    </w:lvl>
    <w:lvl w:ilvl="8" w:tplc="AC1E85FC">
      <w:numFmt w:val="bullet"/>
      <w:lvlText w:val="•"/>
      <w:lvlJc w:val="left"/>
      <w:pPr>
        <w:ind w:left="8049" w:hanging="182"/>
      </w:pPr>
      <w:rPr>
        <w:rFonts w:hint="default"/>
        <w:lang w:val="pl-PL" w:eastAsia="en-US" w:bidi="ar-SA"/>
      </w:rPr>
    </w:lvl>
  </w:abstractNum>
  <w:abstractNum w:abstractNumId="6" w15:restartNumberingAfterBreak="0">
    <w:nsid w:val="35832537"/>
    <w:multiLevelType w:val="multilevel"/>
    <w:tmpl w:val="234473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eastAsia="Calibri" w:hAnsi="Verdana" w:cs="Calibri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7" w15:restartNumberingAfterBreak="0">
    <w:nsid w:val="3F91691D"/>
    <w:multiLevelType w:val="hybridMultilevel"/>
    <w:tmpl w:val="ACD627B8"/>
    <w:lvl w:ilvl="0" w:tplc="4746B73C">
      <w:numFmt w:val="bullet"/>
      <w:lvlText w:val="-"/>
      <w:lvlJc w:val="left"/>
      <w:pPr>
        <w:ind w:left="1273" w:hanging="19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4EAD080">
      <w:numFmt w:val="bullet"/>
      <w:lvlText w:val="•"/>
      <w:lvlJc w:val="left"/>
      <w:pPr>
        <w:ind w:left="2144" w:hanging="190"/>
      </w:pPr>
      <w:rPr>
        <w:rFonts w:hint="default"/>
        <w:lang w:val="pl-PL" w:eastAsia="en-US" w:bidi="ar-SA"/>
      </w:rPr>
    </w:lvl>
    <w:lvl w:ilvl="2" w:tplc="3B6C170A">
      <w:numFmt w:val="bullet"/>
      <w:lvlText w:val="•"/>
      <w:lvlJc w:val="left"/>
      <w:pPr>
        <w:ind w:left="3008" w:hanging="190"/>
      </w:pPr>
      <w:rPr>
        <w:rFonts w:hint="default"/>
        <w:lang w:val="pl-PL" w:eastAsia="en-US" w:bidi="ar-SA"/>
      </w:rPr>
    </w:lvl>
    <w:lvl w:ilvl="3" w:tplc="4E766ED8">
      <w:numFmt w:val="bullet"/>
      <w:lvlText w:val="•"/>
      <w:lvlJc w:val="left"/>
      <w:pPr>
        <w:ind w:left="3872" w:hanging="190"/>
      </w:pPr>
      <w:rPr>
        <w:rFonts w:hint="default"/>
        <w:lang w:val="pl-PL" w:eastAsia="en-US" w:bidi="ar-SA"/>
      </w:rPr>
    </w:lvl>
    <w:lvl w:ilvl="4" w:tplc="D5E41336">
      <w:numFmt w:val="bullet"/>
      <w:lvlText w:val="•"/>
      <w:lvlJc w:val="left"/>
      <w:pPr>
        <w:ind w:left="4736" w:hanging="190"/>
      </w:pPr>
      <w:rPr>
        <w:rFonts w:hint="default"/>
        <w:lang w:val="pl-PL" w:eastAsia="en-US" w:bidi="ar-SA"/>
      </w:rPr>
    </w:lvl>
    <w:lvl w:ilvl="5" w:tplc="750AA2F8">
      <w:numFmt w:val="bullet"/>
      <w:lvlText w:val="•"/>
      <w:lvlJc w:val="left"/>
      <w:pPr>
        <w:ind w:left="5601" w:hanging="190"/>
      </w:pPr>
      <w:rPr>
        <w:rFonts w:hint="default"/>
        <w:lang w:val="pl-PL" w:eastAsia="en-US" w:bidi="ar-SA"/>
      </w:rPr>
    </w:lvl>
    <w:lvl w:ilvl="6" w:tplc="8B666F14">
      <w:numFmt w:val="bullet"/>
      <w:lvlText w:val="•"/>
      <w:lvlJc w:val="left"/>
      <w:pPr>
        <w:ind w:left="6465" w:hanging="190"/>
      </w:pPr>
      <w:rPr>
        <w:rFonts w:hint="default"/>
        <w:lang w:val="pl-PL" w:eastAsia="en-US" w:bidi="ar-SA"/>
      </w:rPr>
    </w:lvl>
    <w:lvl w:ilvl="7" w:tplc="C7D494AA">
      <w:numFmt w:val="bullet"/>
      <w:lvlText w:val="•"/>
      <w:lvlJc w:val="left"/>
      <w:pPr>
        <w:ind w:left="7329" w:hanging="190"/>
      </w:pPr>
      <w:rPr>
        <w:rFonts w:hint="default"/>
        <w:lang w:val="pl-PL" w:eastAsia="en-US" w:bidi="ar-SA"/>
      </w:rPr>
    </w:lvl>
    <w:lvl w:ilvl="8" w:tplc="C7280298">
      <w:numFmt w:val="bullet"/>
      <w:lvlText w:val="•"/>
      <w:lvlJc w:val="left"/>
      <w:pPr>
        <w:ind w:left="8193" w:hanging="190"/>
      </w:pPr>
      <w:rPr>
        <w:rFonts w:hint="default"/>
        <w:lang w:val="pl-PL" w:eastAsia="en-US" w:bidi="ar-SA"/>
      </w:rPr>
    </w:lvl>
  </w:abstractNum>
  <w:abstractNum w:abstractNumId="8" w15:restartNumberingAfterBreak="0">
    <w:nsid w:val="46E0472C"/>
    <w:multiLevelType w:val="hybridMultilevel"/>
    <w:tmpl w:val="2DE634C0"/>
    <w:lvl w:ilvl="0" w:tplc="C52E0C2C">
      <w:start w:val="3"/>
      <w:numFmt w:val="upperRoman"/>
      <w:lvlText w:val="%1."/>
      <w:lvlJc w:val="left"/>
      <w:pPr>
        <w:ind w:left="860" w:hanging="72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220" w:hanging="360"/>
      </w:pPr>
    </w:lvl>
    <w:lvl w:ilvl="2" w:tplc="0415001B" w:tentative="1">
      <w:start w:val="1"/>
      <w:numFmt w:val="lowerRoman"/>
      <w:lvlText w:val="%3."/>
      <w:lvlJc w:val="right"/>
      <w:pPr>
        <w:ind w:left="1940" w:hanging="180"/>
      </w:pPr>
    </w:lvl>
    <w:lvl w:ilvl="3" w:tplc="0415000F" w:tentative="1">
      <w:start w:val="1"/>
      <w:numFmt w:val="decimal"/>
      <w:lvlText w:val="%4."/>
      <w:lvlJc w:val="left"/>
      <w:pPr>
        <w:ind w:left="2660" w:hanging="360"/>
      </w:pPr>
    </w:lvl>
    <w:lvl w:ilvl="4" w:tplc="04150019" w:tentative="1">
      <w:start w:val="1"/>
      <w:numFmt w:val="lowerLetter"/>
      <w:lvlText w:val="%5."/>
      <w:lvlJc w:val="left"/>
      <w:pPr>
        <w:ind w:left="3380" w:hanging="360"/>
      </w:pPr>
    </w:lvl>
    <w:lvl w:ilvl="5" w:tplc="0415001B" w:tentative="1">
      <w:start w:val="1"/>
      <w:numFmt w:val="lowerRoman"/>
      <w:lvlText w:val="%6."/>
      <w:lvlJc w:val="right"/>
      <w:pPr>
        <w:ind w:left="4100" w:hanging="180"/>
      </w:pPr>
    </w:lvl>
    <w:lvl w:ilvl="6" w:tplc="0415000F" w:tentative="1">
      <w:start w:val="1"/>
      <w:numFmt w:val="decimal"/>
      <w:lvlText w:val="%7."/>
      <w:lvlJc w:val="left"/>
      <w:pPr>
        <w:ind w:left="4820" w:hanging="360"/>
      </w:pPr>
    </w:lvl>
    <w:lvl w:ilvl="7" w:tplc="04150019" w:tentative="1">
      <w:start w:val="1"/>
      <w:numFmt w:val="lowerLetter"/>
      <w:lvlText w:val="%8."/>
      <w:lvlJc w:val="left"/>
      <w:pPr>
        <w:ind w:left="5540" w:hanging="360"/>
      </w:pPr>
    </w:lvl>
    <w:lvl w:ilvl="8" w:tplc="0415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9" w15:restartNumberingAfterBreak="0">
    <w:nsid w:val="4CEB1C97"/>
    <w:multiLevelType w:val="hybridMultilevel"/>
    <w:tmpl w:val="2690C82E"/>
    <w:lvl w:ilvl="0" w:tplc="1FBCF4F4">
      <w:start w:val="1"/>
      <w:numFmt w:val="decimal"/>
      <w:lvlText w:val="%1)"/>
      <w:lvlJc w:val="left"/>
      <w:pPr>
        <w:ind w:left="140" w:hanging="371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0"/>
        <w:w w:val="100"/>
        <w:sz w:val="22"/>
        <w:szCs w:val="22"/>
        <w:lang w:val="pl-PL" w:eastAsia="en-US" w:bidi="ar-SA"/>
      </w:rPr>
    </w:lvl>
    <w:lvl w:ilvl="1" w:tplc="EDE8A172">
      <w:numFmt w:val="bullet"/>
      <w:lvlText w:val="•"/>
      <w:lvlJc w:val="left"/>
      <w:pPr>
        <w:ind w:left="1118" w:hanging="371"/>
      </w:pPr>
      <w:rPr>
        <w:rFonts w:hint="default"/>
        <w:lang w:val="pl-PL" w:eastAsia="en-US" w:bidi="ar-SA"/>
      </w:rPr>
    </w:lvl>
    <w:lvl w:ilvl="2" w:tplc="2CCE2C6C">
      <w:numFmt w:val="bullet"/>
      <w:lvlText w:val="•"/>
      <w:lvlJc w:val="left"/>
      <w:pPr>
        <w:ind w:left="2096" w:hanging="371"/>
      </w:pPr>
      <w:rPr>
        <w:rFonts w:hint="default"/>
        <w:lang w:val="pl-PL" w:eastAsia="en-US" w:bidi="ar-SA"/>
      </w:rPr>
    </w:lvl>
    <w:lvl w:ilvl="3" w:tplc="7F762EFC">
      <w:numFmt w:val="bullet"/>
      <w:lvlText w:val="•"/>
      <w:lvlJc w:val="left"/>
      <w:pPr>
        <w:ind w:left="3074" w:hanging="371"/>
      </w:pPr>
      <w:rPr>
        <w:rFonts w:hint="default"/>
        <w:lang w:val="pl-PL" w:eastAsia="en-US" w:bidi="ar-SA"/>
      </w:rPr>
    </w:lvl>
    <w:lvl w:ilvl="4" w:tplc="FFFAC79A">
      <w:numFmt w:val="bullet"/>
      <w:lvlText w:val="•"/>
      <w:lvlJc w:val="left"/>
      <w:pPr>
        <w:ind w:left="4052" w:hanging="371"/>
      </w:pPr>
      <w:rPr>
        <w:rFonts w:hint="default"/>
        <w:lang w:val="pl-PL" w:eastAsia="en-US" w:bidi="ar-SA"/>
      </w:rPr>
    </w:lvl>
    <w:lvl w:ilvl="5" w:tplc="1A48830E">
      <w:numFmt w:val="bullet"/>
      <w:lvlText w:val="•"/>
      <w:lvlJc w:val="left"/>
      <w:pPr>
        <w:ind w:left="5031" w:hanging="371"/>
      </w:pPr>
      <w:rPr>
        <w:rFonts w:hint="default"/>
        <w:lang w:val="pl-PL" w:eastAsia="en-US" w:bidi="ar-SA"/>
      </w:rPr>
    </w:lvl>
    <w:lvl w:ilvl="6" w:tplc="3B685BF0">
      <w:numFmt w:val="bullet"/>
      <w:lvlText w:val="•"/>
      <w:lvlJc w:val="left"/>
      <w:pPr>
        <w:ind w:left="6009" w:hanging="371"/>
      </w:pPr>
      <w:rPr>
        <w:rFonts w:hint="default"/>
        <w:lang w:val="pl-PL" w:eastAsia="en-US" w:bidi="ar-SA"/>
      </w:rPr>
    </w:lvl>
    <w:lvl w:ilvl="7" w:tplc="5FC2F238">
      <w:numFmt w:val="bullet"/>
      <w:lvlText w:val="•"/>
      <w:lvlJc w:val="left"/>
      <w:pPr>
        <w:ind w:left="6987" w:hanging="371"/>
      </w:pPr>
      <w:rPr>
        <w:rFonts w:hint="default"/>
        <w:lang w:val="pl-PL" w:eastAsia="en-US" w:bidi="ar-SA"/>
      </w:rPr>
    </w:lvl>
    <w:lvl w:ilvl="8" w:tplc="E2662730">
      <w:numFmt w:val="bullet"/>
      <w:lvlText w:val="•"/>
      <w:lvlJc w:val="left"/>
      <w:pPr>
        <w:ind w:left="7965" w:hanging="371"/>
      </w:pPr>
      <w:rPr>
        <w:rFonts w:hint="default"/>
        <w:lang w:val="pl-PL" w:eastAsia="en-US" w:bidi="ar-SA"/>
      </w:rPr>
    </w:lvl>
  </w:abstractNum>
  <w:abstractNum w:abstractNumId="10" w15:restartNumberingAfterBreak="0">
    <w:nsid w:val="55AB3B6B"/>
    <w:multiLevelType w:val="hybridMultilevel"/>
    <w:tmpl w:val="7BA8511C"/>
    <w:lvl w:ilvl="0" w:tplc="F1285080">
      <w:numFmt w:val="bullet"/>
      <w:lvlText w:val="-"/>
      <w:lvlJc w:val="left"/>
      <w:pPr>
        <w:ind w:left="424" w:hanging="11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0741638">
      <w:numFmt w:val="bullet"/>
      <w:lvlText w:val="•"/>
      <w:lvlJc w:val="left"/>
      <w:pPr>
        <w:ind w:left="1370" w:hanging="117"/>
      </w:pPr>
      <w:rPr>
        <w:rFonts w:hint="default"/>
        <w:lang w:val="pl-PL" w:eastAsia="en-US" w:bidi="ar-SA"/>
      </w:rPr>
    </w:lvl>
    <w:lvl w:ilvl="2" w:tplc="BDCE2952">
      <w:numFmt w:val="bullet"/>
      <w:lvlText w:val="•"/>
      <w:lvlJc w:val="left"/>
      <w:pPr>
        <w:ind w:left="2320" w:hanging="117"/>
      </w:pPr>
      <w:rPr>
        <w:rFonts w:hint="default"/>
        <w:lang w:val="pl-PL" w:eastAsia="en-US" w:bidi="ar-SA"/>
      </w:rPr>
    </w:lvl>
    <w:lvl w:ilvl="3" w:tplc="771E2B3C">
      <w:numFmt w:val="bullet"/>
      <w:lvlText w:val="•"/>
      <w:lvlJc w:val="left"/>
      <w:pPr>
        <w:ind w:left="3270" w:hanging="117"/>
      </w:pPr>
      <w:rPr>
        <w:rFonts w:hint="default"/>
        <w:lang w:val="pl-PL" w:eastAsia="en-US" w:bidi="ar-SA"/>
      </w:rPr>
    </w:lvl>
    <w:lvl w:ilvl="4" w:tplc="222AFE82">
      <w:numFmt w:val="bullet"/>
      <w:lvlText w:val="•"/>
      <w:lvlJc w:val="left"/>
      <w:pPr>
        <w:ind w:left="4220" w:hanging="117"/>
      </w:pPr>
      <w:rPr>
        <w:rFonts w:hint="default"/>
        <w:lang w:val="pl-PL" w:eastAsia="en-US" w:bidi="ar-SA"/>
      </w:rPr>
    </w:lvl>
    <w:lvl w:ilvl="5" w:tplc="4D86A730">
      <w:numFmt w:val="bullet"/>
      <w:lvlText w:val="•"/>
      <w:lvlJc w:val="left"/>
      <w:pPr>
        <w:ind w:left="5171" w:hanging="117"/>
      </w:pPr>
      <w:rPr>
        <w:rFonts w:hint="default"/>
        <w:lang w:val="pl-PL" w:eastAsia="en-US" w:bidi="ar-SA"/>
      </w:rPr>
    </w:lvl>
    <w:lvl w:ilvl="6" w:tplc="835A9754">
      <w:numFmt w:val="bullet"/>
      <w:lvlText w:val="•"/>
      <w:lvlJc w:val="left"/>
      <w:pPr>
        <w:ind w:left="6121" w:hanging="117"/>
      </w:pPr>
      <w:rPr>
        <w:rFonts w:hint="default"/>
        <w:lang w:val="pl-PL" w:eastAsia="en-US" w:bidi="ar-SA"/>
      </w:rPr>
    </w:lvl>
    <w:lvl w:ilvl="7" w:tplc="D74868FA">
      <w:numFmt w:val="bullet"/>
      <w:lvlText w:val="•"/>
      <w:lvlJc w:val="left"/>
      <w:pPr>
        <w:ind w:left="7071" w:hanging="117"/>
      </w:pPr>
      <w:rPr>
        <w:rFonts w:hint="default"/>
        <w:lang w:val="pl-PL" w:eastAsia="en-US" w:bidi="ar-SA"/>
      </w:rPr>
    </w:lvl>
    <w:lvl w:ilvl="8" w:tplc="96D6F79C">
      <w:numFmt w:val="bullet"/>
      <w:lvlText w:val="•"/>
      <w:lvlJc w:val="left"/>
      <w:pPr>
        <w:ind w:left="8021" w:hanging="117"/>
      </w:pPr>
      <w:rPr>
        <w:rFonts w:hint="default"/>
        <w:lang w:val="pl-PL" w:eastAsia="en-US" w:bidi="ar-SA"/>
      </w:rPr>
    </w:lvl>
  </w:abstractNum>
  <w:abstractNum w:abstractNumId="11" w15:restartNumberingAfterBreak="0">
    <w:nsid w:val="58A90BDA"/>
    <w:multiLevelType w:val="multilevel"/>
    <w:tmpl w:val="B1B613F8"/>
    <w:lvl w:ilvl="0">
      <w:start w:val="7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  <w:color w:val="auto"/>
      </w:rPr>
    </w:lvl>
    <w:lvl w:ilvl="1">
      <w:start w:val="20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auto"/>
      </w:rPr>
    </w:lvl>
  </w:abstractNum>
  <w:abstractNum w:abstractNumId="12" w15:restartNumberingAfterBreak="0">
    <w:nsid w:val="7A2476DD"/>
    <w:multiLevelType w:val="hybridMultilevel"/>
    <w:tmpl w:val="994A34D6"/>
    <w:lvl w:ilvl="0" w:tplc="7F8EF12E">
      <w:start w:val="1"/>
      <w:numFmt w:val="upperRoman"/>
      <w:lvlText w:val="%1."/>
      <w:lvlJc w:val="left"/>
      <w:pPr>
        <w:ind w:left="568" w:hanging="428"/>
      </w:pPr>
      <w:rPr>
        <w:rFonts w:ascii="Calibri" w:eastAsia="Calibri" w:hAnsi="Calibri" w:cs="Calibri" w:hint="default"/>
        <w:b/>
        <w:bCs/>
        <w:i w:val="0"/>
        <w:iCs w:val="0"/>
        <w:color w:val="00000A"/>
        <w:spacing w:val="0"/>
        <w:w w:val="96"/>
        <w:sz w:val="22"/>
        <w:szCs w:val="22"/>
        <w:lang w:val="pl-PL" w:eastAsia="en-US" w:bidi="ar-SA"/>
      </w:rPr>
    </w:lvl>
    <w:lvl w:ilvl="1" w:tplc="38988930">
      <w:start w:val="1"/>
      <w:numFmt w:val="decimal"/>
      <w:lvlText w:val="%2."/>
      <w:lvlJc w:val="left"/>
      <w:pPr>
        <w:ind w:left="424" w:hanging="284"/>
      </w:pPr>
      <w:rPr>
        <w:rFonts w:hint="default"/>
        <w:spacing w:val="0"/>
        <w:w w:val="100"/>
        <w:lang w:val="pl-PL" w:eastAsia="en-US" w:bidi="ar-SA"/>
      </w:rPr>
    </w:lvl>
    <w:lvl w:ilvl="2" w:tplc="86BE92E2">
      <w:start w:val="1"/>
      <w:numFmt w:val="decimal"/>
      <w:lvlText w:val="%3)"/>
      <w:lvlJc w:val="left"/>
      <w:pPr>
        <w:ind w:left="707" w:hanging="284"/>
      </w:pPr>
      <w:rPr>
        <w:rFonts w:hint="default"/>
        <w:spacing w:val="0"/>
        <w:w w:val="100"/>
        <w:lang w:val="pl-PL" w:eastAsia="en-US" w:bidi="ar-SA"/>
      </w:rPr>
    </w:lvl>
    <w:lvl w:ilvl="3" w:tplc="52E0BFD2">
      <w:start w:val="1"/>
      <w:numFmt w:val="lowerLetter"/>
      <w:lvlText w:val="%4)"/>
      <w:lvlJc w:val="left"/>
      <w:pPr>
        <w:ind w:left="1568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 w:tplc="73F4F0CE">
      <w:numFmt w:val="bullet"/>
      <w:lvlText w:val=""/>
      <w:lvlJc w:val="left"/>
      <w:pPr>
        <w:ind w:left="1417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5" w:tplc="ACB057B8">
      <w:numFmt w:val="bullet"/>
      <w:lvlText w:val="•"/>
      <w:lvlJc w:val="left"/>
      <w:pPr>
        <w:ind w:left="780" w:hanging="284"/>
      </w:pPr>
      <w:rPr>
        <w:rFonts w:hint="default"/>
        <w:lang w:val="pl-PL" w:eastAsia="en-US" w:bidi="ar-SA"/>
      </w:rPr>
    </w:lvl>
    <w:lvl w:ilvl="6" w:tplc="99D63C9A">
      <w:numFmt w:val="bullet"/>
      <w:lvlText w:val="•"/>
      <w:lvlJc w:val="left"/>
      <w:pPr>
        <w:ind w:left="840" w:hanging="284"/>
      </w:pPr>
      <w:rPr>
        <w:rFonts w:hint="default"/>
        <w:lang w:val="pl-PL" w:eastAsia="en-US" w:bidi="ar-SA"/>
      </w:rPr>
    </w:lvl>
    <w:lvl w:ilvl="7" w:tplc="6FA6A882">
      <w:numFmt w:val="bullet"/>
      <w:lvlText w:val="•"/>
      <w:lvlJc w:val="left"/>
      <w:pPr>
        <w:ind w:left="860" w:hanging="284"/>
      </w:pPr>
      <w:rPr>
        <w:rFonts w:hint="default"/>
        <w:lang w:val="pl-PL" w:eastAsia="en-US" w:bidi="ar-SA"/>
      </w:rPr>
    </w:lvl>
    <w:lvl w:ilvl="8" w:tplc="0FDE04EA">
      <w:numFmt w:val="bullet"/>
      <w:lvlText w:val="•"/>
      <w:lvlJc w:val="left"/>
      <w:pPr>
        <w:ind w:left="960" w:hanging="284"/>
      </w:pPr>
      <w:rPr>
        <w:rFonts w:hint="default"/>
        <w:lang w:val="pl-PL" w:eastAsia="en-US" w:bidi="ar-SA"/>
      </w:rPr>
    </w:lvl>
  </w:abstractNum>
  <w:abstractNum w:abstractNumId="13" w15:restartNumberingAfterBreak="0">
    <w:nsid w:val="7B617EF9"/>
    <w:multiLevelType w:val="hybridMultilevel"/>
    <w:tmpl w:val="E3249C42"/>
    <w:lvl w:ilvl="0" w:tplc="20E44086">
      <w:start w:val="1"/>
      <w:numFmt w:val="decimal"/>
      <w:lvlText w:val="%1)"/>
      <w:lvlJc w:val="left"/>
      <w:pPr>
        <w:ind w:left="86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0"/>
        <w:w w:val="100"/>
        <w:sz w:val="22"/>
        <w:szCs w:val="22"/>
        <w:lang w:val="pl-PL" w:eastAsia="en-US" w:bidi="ar-SA"/>
      </w:rPr>
    </w:lvl>
    <w:lvl w:ilvl="1" w:tplc="E7CE7654">
      <w:start w:val="1"/>
      <w:numFmt w:val="lowerLetter"/>
      <w:lvlText w:val="%2)"/>
      <w:lvlJc w:val="left"/>
      <w:pPr>
        <w:ind w:left="1218" w:hanging="358"/>
      </w:pPr>
      <w:rPr>
        <w:rFonts w:ascii="Calibri" w:eastAsia="Calibri" w:hAnsi="Calibri" w:cs="Calibri" w:hint="default"/>
        <w:b w:val="0"/>
        <w:bCs w:val="0"/>
        <w:i w:val="0"/>
        <w:iCs w:val="0"/>
        <w:color w:val="00000A"/>
        <w:spacing w:val="0"/>
        <w:w w:val="100"/>
        <w:sz w:val="22"/>
        <w:szCs w:val="22"/>
        <w:lang w:val="pl-PL" w:eastAsia="en-US" w:bidi="ar-SA"/>
      </w:rPr>
    </w:lvl>
    <w:lvl w:ilvl="2" w:tplc="0C4E46D4">
      <w:numFmt w:val="bullet"/>
      <w:lvlText w:val="•"/>
      <w:lvlJc w:val="left"/>
      <w:pPr>
        <w:ind w:left="2186" w:hanging="358"/>
      </w:pPr>
      <w:rPr>
        <w:rFonts w:hint="default"/>
        <w:lang w:val="pl-PL" w:eastAsia="en-US" w:bidi="ar-SA"/>
      </w:rPr>
    </w:lvl>
    <w:lvl w:ilvl="3" w:tplc="C2C245E8">
      <w:numFmt w:val="bullet"/>
      <w:lvlText w:val="•"/>
      <w:lvlJc w:val="left"/>
      <w:pPr>
        <w:ind w:left="3153" w:hanging="358"/>
      </w:pPr>
      <w:rPr>
        <w:rFonts w:hint="default"/>
        <w:lang w:val="pl-PL" w:eastAsia="en-US" w:bidi="ar-SA"/>
      </w:rPr>
    </w:lvl>
    <w:lvl w:ilvl="4" w:tplc="4BB0265A">
      <w:numFmt w:val="bullet"/>
      <w:lvlText w:val="•"/>
      <w:lvlJc w:val="left"/>
      <w:pPr>
        <w:ind w:left="4120" w:hanging="358"/>
      </w:pPr>
      <w:rPr>
        <w:rFonts w:hint="default"/>
        <w:lang w:val="pl-PL" w:eastAsia="en-US" w:bidi="ar-SA"/>
      </w:rPr>
    </w:lvl>
    <w:lvl w:ilvl="5" w:tplc="D66C7BBC">
      <w:numFmt w:val="bullet"/>
      <w:lvlText w:val="•"/>
      <w:lvlJc w:val="left"/>
      <w:pPr>
        <w:ind w:left="5087" w:hanging="358"/>
      </w:pPr>
      <w:rPr>
        <w:rFonts w:hint="default"/>
        <w:lang w:val="pl-PL" w:eastAsia="en-US" w:bidi="ar-SA"/>
      </w:rPr>
    </w:lvl>
    <w:lvl w:ilvl="6" w:tplc="81D41726">
      <w:numFmt w:val="bullet"/>
      <w:lvlText w:val="•"/>
      <w:lvlJc w:val="left"/>
      <w:pPr>
        <w:ind w:left="6054" w:hanging="358"/>
      </w:pPr>
      <w:rPr>
        <w:rFonts w:hint="default"/>
        <w:lang w:val="pl-PL" w:eastAsia="en-US" w:bidi="ar-SA"/>
      </w:rPr>
    </w:lvl>
    <w:lvl w:ilvl="7" w:tplc="87AAFCE4">
      <w:numFmt w:val="bullet"/>
      <w:lvlText w:val="•"/>
      <w:lvlJc w:val="left"/>
      <w:pPr>
        <w:ind w:left="7021" w:hanging="358"/>
      </w:pPr>
      <w:rPr>
        <w:rFonts w:hint="default"/>
        <w:lang w:val="pl-PL" w:eastAsia="en-US" w:bidi="ar-SA"/>
      </w:rPr>
    </w:lvl>
    <w:lvl w:ilvl="8" w:tplc="7E1ED018">
      <w:numFmt w:val="bullet"/>
      <w:lvlText w:val="•"/>
      <w:lvlJc w:val="left"/>
      <w:pPr>
        <w:ind w:left="7988" w:hanging="358"/>
      </w:pPr>
      <w:rPr>
        <w:rFonts w:hint="default"/>
        <w:lang w:val="pl-PL" w:eastAsia="en-US" w:bidi="ar-SA"/>
      </w:rPr>
    </w:lvl>
  </w:abstractNum>
  <w:num w:numId="1" w16cid:durableId="9911482">
    <w:abstractNumId w:val="10"/>
  </w:num>
  <w:num w:numId="2" w16cid:durableId="212468808">
    <w:abstractNumId w:val="1"/>
  </w:num>
  <w:num w:numId="3" w16cid:durableId="1035428888">
    <w:abstractNumId w:val="13"/>
  </w:num>
  <w:num w:numId="4" w16cid:durableId="6836771">
    <w:abstractNumId w:val="7"/>
  </w:num>
  <w:num w:numId="5" w16cid:durableId="1322924871">
    <w:abstractNumId w:val="5"/>
  </w:num>
  <w:num w:numId="6" w16cid:durableId="545139847">
    <w:abstractNumId w:val="9"/>
  </w:num>
  <w:num w:numId="7" w16cid:durableId="1312908947">
    <w:abstractNumId w:val="3"/>
  </w:num>
  <w:num w:numId="8" w16cid:durableId="652488650">
    <w:abstractNumId w:val="12"/>
  </w:num>
  <w:num w:numId="9" w16cid:durableId="1747992161">
    <w:abstractNumId w:val="8"/>
  </w:num>
  <w:num w:numId="10" w16cid:durableId="143737990">
    <w:abstractNumId w:val="6"/>
  </w:num>
  <w:num w:numId="11" w16cid:durableId="1292780830">
    <w:abstractNumId w:val="11"/>
  </w:num>
  <w:num w:numId="12" w16cid:durableId="96022096">
    <w:abstractNumId w:val="0"/>
  </w:num>
  <w:num w:numId="13" w16cid:durableId="1230581442">
    <w:abstractNumId w:val="2"/>
  </w:num>
  <w:num w:numId="14" w16cid:durableId="8387409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0FE"/>
    <w:rsid w:val="0001541F"/>
    <w:rsid w:val="00043E65"/>
    <w:rsid w:val="000839F1"/>
    <w:rsid w:val="000C0D3E"/>
    <w:rsid w:val="000E0FEC"/>
    <w:rsid w:val="000F4955"/>
    <w:rsid w:val="00131278"/>
    <w:rsid w:val="00135727"/>
    <w:rsid w:val="001D3022"/>
    <w:rsid w:val="001E21DE"/>
    <w:rsid w:val="001E32CD"/>
    <w:rsid w:val="00225949"/>
    <w:rsid w:val="00272DC0"/>
    <w:rsid w:val="00285874"/>
    <w:rsid w:val="00291113"/>
    <w:rsid w:val="002F2FF7"/>
    <w:rsid w:val="003C648A"/>
    <w:rsid w:val="003D3898"/>
    <w:rsid w:val="00442AC7"/>
    <w:rsid w:val="004550B8"/>
    <w:rsid w:val="005020FB"/>
    <w:rsid w:val="00546F3F"/>
    <w:rsid w:val="005B13A3"/>
    <w:rsid w:val="005B266B"/>
    <w:rsid w:val="005C45FC"/>
    <w:rsid w:val="005E2301"/>
    <w:rsid w:val="005E4979"/>
    <w:rsid w:val="005F4FF6"/>
    <w:rsid w:val="005F7AAE"/>
    <w:rsid w:val="00600DD1"/>
    <w:rsid w:val="00617A6A"/>
    <w:rsid w:val="006207EC"/>
    <w:rsid w:val="00654F8D"/>
    <w:rsid w:val="00657FEB"/>
    <w:rsid w:val="006B78DD"/>
    <w:rsid w:val="006E38EE"/>
    <w:rsid w:val="006F7944"/>
    <w:rsid w:val="007127C5"/>
    <w:rsid w:val="007208F9"/>
    <w:rsid w:val="008D7229"/>
    <w:rsid w:val="00933115"/>
    <w:rsid w:val="009C1348"/>
    <w:rsid w:val="009D6724"/>
    <w:rsid w:val="00A82629"/>
    <w:rsid w:val="00AA4E9F"/>
    <w:rsid w:val="00B00D34"/>
    <w:rsid w:val="00B150BF"/>
    <w:rsid w:val="00B4269E"/>
    <w:rsid w:val="00BF5850"/>
    <w:rsid w:val="00C33B2F"/>
    <w:rsid w:val="00C550FE"/>
    <w:rsid w:val="00C601D7"/>
    <w:rsid w:val="00C84874"/>
    <w:rsid w:val="00C86D75"/>
    <w:rsid w:val="00C959DA"/>
    <w:rsid w:val="00D23729"/>
    <w:rsid w:val="00D23E57"/>
    <w:rsid w:val="00D24D7B"/>
    <w:rsid w:val="00D8607D"/>
    <w:rsid w:val="00E242CE"/>
    <w:rsid w:val="00E44BA1"/>
    <w:rsid w:val="00EA0C2C"/>
    <w:rsid w:val="00EE3CFE"/>
    <w:rsid w:val="00F171BC"/>
    <w:rsid w:val="00F50DDF"/>
    <w:rsid w:val="00F618BF"/>
    <w:rsid w:val="00F66D7B"/>
    <w:rsid w:val="00FA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63569"/>
  <w15:docId w15:val="{6ACA8A26-8816-4AE3-AD05-686B16CC5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566" w:hanging="426"/>
      <w:jc w:val="both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7A6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24"/>
      <w:jc w:val="both"/>
    </w:pPr>
  </w:style>
  <w:style w:type="paragraph" w:styleId="Tytu">
    <w:name w:val="Title"/>
    <w:basedOn w:val="Normalny"/>
    <w:link w:val="TytuZnak"/>
    <w:uiPriority w:val="10"/>
    <w:qFormat/>
    <w:pPr>
      <w:ind w:left="316" w:right="318"/>
      <w:jc w:val="center"/>
    </w:pPr>
    <w:rPr>
      <w:b/>
      <w:bCs/>
      <w:sz w:val="40"/>
      <w:szCs w:val="40"/>
    </w:rPr>
  </w:style>
  <w:style w:type="paragraph" w:styleId="Akapitzlist">
    <w:name w:val="List Paragraph"/>
    <w:aliases w:val="Obiekt,List Paragraph1,normalny tekst,Akapit z listą11,Wypunktowanie,BulletC,Numerowanie,Nagłowek 3,Dot pt,F5 List Paragraph,Recommendation,List Paragraph11,lp1,Akapit z listą BS,Kolorowa lista — akcent 11,sw tekst,L1,2 heading,A_wylicze"/>
    <w:basedOn w:val="Normalny"/>
    <w:link w:val="AkapitzlistZnak"/>
    <w:uiPriority w:val="99"/>
    <w:qFormat/>
    <w:pPr>
      <w:ind w:left="424" w:hanging="428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248" w:lineRule="exact"/>
      <w:jc w:val="center"/>
    </w:pPr>
  </w:style>
  <w:style w:type="paragraph" w:styleId="Bezodstpw">
    <w:name w:val="No Spacing"/>
    <w:uiPriority w:val="1"/>
    <w:qFormat/>
    <w:rsid w:val="00BF5850"/>
    <w:pPr>
      <w:adjustRightInd w:val="0"/>
    </w:pPr>
    <w:rPr>
      <w:rFonts w:ascii="Arial" w:eastAsiaTheme="minorEastAsia" w:hAnsi="Arial" w:cs="Arial"/>
      <w:sz w:val="24"/>
      <w:szCs w:val="24"/>
      <w:lang w:val="pl-PL" w:eastAsia="pl-PL"/>
    </w:rPr>
  </w:style>
  <w:style w:type="character" w:customStyle="1" w:styleId="TytuZnak">
    <w:name w:val="Tytuł Znak"/>
    <w:basedOn w:val="Domylnaczcionkaakapitu"/>
    <w:link w:val="Tytu"/>
    <w:uiPriority w:val="10"/>
    <w:rsid w:val="00BF5850"/>
    <w:rPr>
      <w:rFonts w:ascii="Calibri" w:eastAsia="Calibri" w:hAnsi="Calibri" w:cs="Calibri"/>
      <w:b/>
      <w:bCs/>
      <w:sz w:val="40"/>
      <w:szCs w:val="40"/>
      <w:lang w:val="pl-PL"/>
    </w:rPr>
  </w:style>
  <w:style w:type="character" w:customStyle="1" w:styleId="AkapitzlistZnak">
    <w:name w:val="Akapit z listą Znak"/>
    <w:aliases w:val="Obiekt Znak,List Paragraph1 Znak,normalny tekst Znak,Akapit z listą11 Znak,Wypunktowanie Znak,BulletC Znak,Numerowanie Znak,Nagłowek 3 Znak,Dot pt Znak,F5 List Paragraph Znak,Recommendation Znak,List Paragraph11 Znak,lp1 Znak,L1 Znak"/>
    <w:link w:val="Akapitzlist"/>
    <w:uiPriority w:val="1"/>
    <w:qFormat/>
    <w:locked/>
    <w:rsid w:val="00B4269E"/>
    <w:rPr>
      <w:rFonts w:ascii="Calibri" w:eastAsia="Calibri" w:hAnsi="Calibri" w:cs="Calibri"/>
      <w:lang w:val="pl-PL"/>
    </w:rPr>
  </w:style>
  <w:style w:type="paragraph" w:styleId="NormalnyWeb">
    <w:name w:val="Normal (Web)"/>
    <w:basedOn w:val="Normalny"/>
    <w:uiPriority w:val="99"/>
    <w:rsid w:val="00B4269E"/>
    <w:pPr>
      <w:widowControl/>
      <w:autoSpaceDE/>
      <w:autoSpaceDN/>
      <w:spacing w:before="100" w:beforeAutospacing="1" w:after="100" w:afterAutospacing="1"/>
      <w:jc w:val="both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5F7AA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7AAE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uiPriority w:val="99"/>
    <w:rsid w:val="006F7944"/>
    <w:rPr>
      <w:rFonts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7A6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hyperlink" Target="mailto:urz&#261;d@sieciechow.p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puap.gov.pl/wps/portal/strefa-klienta/katalog-spraw/profil-urzedu/97j3t1ixjk" TargetMode="External"/><Relationship Id="rId12" Type="http://schemas.openxmlformats.org/officeDocument/2006/relationships/hyperlink" Target="https://ezamowienia.gov.pl" TargetMode="External"/><Relationship Id="rId17" Type="http://schemas.openxmlformats.org/officeDocument/2006/relationships/hyperlink" Target="https://www.gov.pl/web/mswia/oprogramowanie-do-pobrani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j.gov.pl/nforms/signer/upload?xFormsAppName=SIGNER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zamowienia.gov.pl" TargetMode="External"/><Relationship Id="rId11" Type="http://schemas.openxmlformats.org/officeDocument/2006/relationships/hyperlink" Target="https://ezamowienia.gov.pl" TargetMode="External"/><Relationship Id="rId5" Type="http://schemas.openxmlformats.org/officeDocument/2006/relationships/hyperlink" Target="mailto:urzad@sieciechow.pl" TargetMode="External"/><Relationship Id="rId15" Type="http://schemas.openxmlformats.org/officeDocument/2006/relationships/hyperlink" Target="http://www.nccert.pl/" TargetMode="External"/><Relationship Id="rId10" Type="http://schemas.openxmlformats.org/officeDocument/2006/relationships/hyperlink" Target="https://ezamowienia.gov.pl/mp-client/search/list/ocds-148610-adbe28b6-dca3-4833-abbc-7e0b844d03c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hyperlink" Target="mailto:inwestycje@sieciechow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24</Pages>
  <Words>12629</Words>
  <Characters>75774</Characters>
  <Application>Microsoft Office Word</Application>
  <DocSecurity>0</DocSecurity>
  <Lines>631</Lines>
  <Paragraphs>176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SWZ dokumentacja magazyn oc i schron</vt:lpstr>
    </vt:vector>
  </TitlesOfParts>
  <Company/>
  <LinksUpToDate>false</LinksUpToDate>
  <CharactersWithSpaces>88227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SWZ dokumentacja magazyn oc i schron</dc:title>
  <dc:creator>Joanna Sznajder</dc:creator>
  <cp:lastModifiedBy>01</cp:lastModifiedBy>
  <cp:revision>6</cp:revision>
  <dcterms:created xsi:type="dcterms:W3CDTF">2026-07-30T08:47:00Z</dcterms:created>
  <dcterms:modified xsi:type="dcterms:W3CDTF">2026-07-30T11:45:00Z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LastSaved">
    <vt:filetime>2026-05-22T00:00:00Z</vt:filetime>
  </property>
  <property fmtid="{D5CDD505-2E9C-101B-9397-08002B2CF9AE}" pid="4" name="Producer">
    <vt:lpwstr>Microsoft: Print To PDF</vt:lpwstr>
  </property>
</Properties>
</file>